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79F7" w14:textId="5F5701F1" w:rsidR="00EC00BF" w:rsidRPr="00EC00BF" w:rsidRDefault="004B2541" w:rsidP="005A31A4">
      <w:pPr>
        <w:pStyle w:val="Heading1"/>
        <w:jc w:val="center"/>
        <w:rPr>
          <w:i/>
          <w:sz w:val="40"/>
        </w:rPr>
      </w:pPr>
      <w:r>
        <w:rPr>
          <w:i/>
          <w:sz w:val="40"/>
        </w:rPr>
        <w:t xml:space="preserve"> </w:t>
      </w:r>
      <w:r w:rsidR="005A31A4" w:rsidRPr="00EC00BF">
        <w:rPr>
          <w:i/>
          <w:sz w:val="40"/>
        </w:rPr>
        <w:t xml:space="preserve">Step </w:t>
      </w:r>
      <w:r w:rsidR="00BA69F5">
        <w:rPr>
          <w:i/>
          <w:sz w:val="40"/>
        </w:rPr>
        <w:t>u</w:t>
      </w:r>
      <w:r w:rsidR="005A31A4" w:rsidRPr="00EC00BF">
        <w:rPr>
          <w:i/>
          <w:sz w:val="40"/>
        </w:rPr>
        <w:t xml:space="preserve">p into Education </w:t>
      </w:r>
    </w:p>
    <w:p w14:paraId="3CE73033" w14:textId="6C791590" w:rsidR="004043A5" w:rsidRDefault="00F932EB" w:rsidP="005A31A4">
      <w:pPr>
        <w:pStyle w:val="Heading1"/>
        <w:jc w:val="center"/>
        <w:rPr>
          <w:i/>
          <w:sz w:val="40"/>
        </w:rPr>
      </w:pPr>
      <w:r>
        <w:rPr>
          <w:i/>
          <w:sz w:val="40"/>
        </w:rPr>
        <w:t xml:space="preserve">Podcast </w:t>
      </w:r>
      <w:r w:rsidR="00C25432">
        <w:rPr>
          <w:i/>
          <w:sz w:val="40"/>
        </w:rPr>
        <w:t>T</w:t>
      </w:r>
      <w:r w:rsidR="00BA0A21">
        <w:rPr>
          <w:i/>
          <w:sz w:val="40"/>
        </w:rPr>
        <w:t>wo</w:t>
      </w:r>
      <w:r w:rsidR="00C25432">
        <w:rPr>
          <w:i/>
          <w:sz w:val="40"/>
        </w:rPr>
        <w:t xml:space="preserve"> </w:t>
      </w:r>
      <w:r w:rsidR="00BA0A21">
        <w:rPr>
          <w:i/>
          <w:sz w:val="40"/>
        </w:rPr>
        <w:t>–</w:t>
      </w:r>
      <w:r w:rsidR="00EF5B10">
        <w:rPr>
          <w:i/>
          <w:sz w:val="40"/>
        </w:rPr>
        <w:t xml:space="preserve"> </w:t>
      </w:r>
      <w:r w:rsidR="00BA0A21" w:rsidRPr="00BA0A21">
        <w:rPr>
          <w:i/>
          <w:sz w:val="40"/>
          <w:szCs w:val="40"/>
        </w:rPr>
        <w:t>Understanding the perspectives of children in the transition to school</w:t>
      </w:r>
      <w:r w:rsidR="00EC00BF" w:rsidRPr="00EC00BF">
        <w:rPr>
          <w:i/>
          <w:sz w:val="40"/>
        </w:rPr>
        <w:t xml:space="preserve"> </w:t>
      </w:r>
    </w:p>
    <w:p w14:paraId="177A75BF" w14:textId="6D04B7F3"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This podcast is designed to support professional conversations about evidence-informed approaches to transition to school and early years practices, as identified in current research and literature. This is the </w:t>
      </w:r>
      <w:r w:rsidR="00687A92">
        <w:rPr>
          <w:rFonts w:ascii="Arial" w:eastAsia="DengXian" w:hAnsi="Arial" w:cs="Arial"/>
          <w:lang w:eastAsia="en-GB"/>
        </w:rPr>
        <w:t>second</w:t>
      </w:r>
      <w:r w:rsidRPr="00F932EB">
        <w:rPr>
          <w:rFonts w:ascii="Arial" w:eastAsia="DengXian" w:hAnsi="Arial" w:cs="Arial"/>
          <w:lang w:eastAsia="en-GB"/>
        </w:rPr>
        <w:t xml:space="preserve"> in a series which will focus on supporting Queensland schools to translate research into everyday practice to:</w:t>
      </w:r>
    </w:p>
    <w:p w14:paraId="5003E445" w14:textId="6E8392AB" w:rsidR="00F932EB" w:rsidRPr="00F932EB" w:rsidRDefault="00687A92" w:rsidP="00F932EB">
      <w:pPr>
        <w:pStyle w:val="ListParagraph"/>
        <w:widowControl w:val="0"/>
        <w:numPr>
          <w:ilvl w:val="0"/>
          <w:numId w:val="32"/>
        </w:numPr>
        <w:autoSpaceDE w:val="0"/>
        <w:autoSpaceDN w:val="0"/>
        <w:rPr>
          <w:rFonts w:ascii="Arial" w:eastAsia="DengXian" w:hAnsi="Arial" w:cs="Arial"/>
          <w:lang w:eastAsia="en-GB"/>
        </w:rPr>
      </w:pPr>
      <w:r>
        <w:rPr>
          <w:rFonts w:ascii="Arial" w:eastAsia="DengXian" w:hAnsi="Arial" w:cs="Arial"/>
          <w:lang w:eastAsia="en-GB"/>
        </w:rPr>
        <w:t>understand what it means to listen to children in the transition to school;</w:t>
      </w:r>
    </w:p>
    <w:p w14:paraId="08893070" w14:textId="234E126B" w:rsidR="00687A92" w:rsidRPr="00AE3A0D" w:rsidRDefault="00687A92" w:rsidP="00687A92">
      <w:pPr>
        <w:pStyle w:val="ListParagraph"/>
        <w:numPr>
          <w:ilvl w:val="0"/>
          <w:numId w:val="32"/>
        </w:numPr>
        <w:spacing w:after="0" w:line="240" w:lineRule="auto"/>
        <w:rPr>
          <w:rFonts w:ascii="Arial" w:eastAsia="DengXian" w:hAnsi="Arial" w:cs="Arial"/>
          <w:lang w:eastAsia="en-GB"/>
        </w:rPr>
      </w:pPr>
      <w:r w:rsidRPr="00AE3A0D">
        <w:rPr>
          <w:rFonts w:ascii="Arial" w:eastAsia="DengXian" w:hAnsi="Arial" w:cs="Arial"/>
          <w:lang w:eastAsia="en-GB"/>
        </w:rPr>
        <w:t>discuss how transition teams can gather and analyse the perspectives of children during planning and the evaluation of transition programs</w:t>
      </w:r>
      <w:r>
        <w:rPr>
          <w:rFonts w:ascii="Arial" w:eastAsia="DengXian" w:hAnsi="Arial" w:cs="Arial"/>
          <w:lang w:eastAsia="en-GB"/>
        </w:rPr>
        <w:t>;</w:t>
      </w:r>
      <w:r w:rsidRPr="00AE3A0D">
        <w:rPr>
          <w:rFonts w:ascii="Arial" w:eastAsia="DengXian" w:hAnsi="Arial" w:cs="Arial"/>
          <w:lang w:eastAsia="en-GB"/>
        </w:rPr>
        <w:t xml:space="preserve"> and</w:t>
      </w:r>
    </w:p>
    <w:p w14:paraId="3134A353" w14:textId="63DF2B3B" w:rsidR="00F932EB" w:rsidRPr="006E648A" w:rsidRDefault="00687A92" w:rsidP="00F932EB">
      <w:pPr>
        <w:pStyle w:val="ListParagraph"/>
        <w:widowControl w:val="0"/>
        <w:numPr>
          <w:ilvl w:val="0"/>
          <w:numId w:val="32"/>
        </w:numPr>
        <w:autoSpaceDE w:val="0"/>
        <w:autoSpaceDN w:val="0"/>
        <w:rPr>
          <w:rFonts w:ascii="Arial" w:eastAsia="DengXian" w:hAnsi="Arial" w:cs="Arial"/>
          <w:lang w:eastAsia="en-GB"/>
        </w:rPr>
      </w:pPr>
      <w:r w:rsidRPr="00AE3A0D">
        <w:rPr>
          <w:rFonts w:ascii="Arial" w:eastAsia="DengXian" w:hAnsi="Arial" w:cs="Arial"/>
          <w:lang w:eastAsia="en-GB"/>
        </w:rPr>
        <w:t>understand how to use the interpreted data to inform next steps of the transition to school program.</w:t>
      </w:r>
    </w:p>
    <w:p w14:paraId="4B6A6EEF"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Sue Dockett</w:t>
      </w:r>
      <w:r w:rsidRPr="00F932EB">
        <w:rPr>
          <w:rFonts w:ascii="Arial" w:eastAsia="DengXian" w:hAnsi="Arial" w:cs="Arial"/>
          <w:lang w:eastAsia="en-GB"/>
        </w:rPr>
        <w:t> is Emeritus Professor, Charles Sturt University, Australia and Director, Peridot Education Pty Ltd. Since retiring from university life, Sue remains actively involved in research in the field of early childhood education and is an advocate for recognising and responding to the perspectives of young children. She continues to work with children, families and educators to explore transitions to school, children’s play, and learning.  Sue is a co-chair of the Special Interest Group on Transitions at the European Early Childhood Education Research Association. In collaboration with Bob Perry, Sue has been researching and publishing in the transition to school field for almost 25 years.</w:t>
      </w:r>
    </w:p>
    <w:p w14:paraId="32C0FE10" w14:textId="77777777" w:rsidR="00AE3A0D" w:rsidRDefault="0073068C" w:rsidP="00F932EB">
      <w:pPr>
        <w:widowControl w:val="0"/>
        <w:autoSpaceDE w:val="0"/>
        <w:autoSpaceDN w:val="0"/>
        <w:rPr>
          <w:rFonts w:ascii="Arial" w:hAnsi="Arial" w:cs="Arial"/>
        </w:rPr>
      </w:pPr>
      <w:r w:rsidRPr="0073068C">
        <w:rPr>
          <w:rFonts w:ascii="Arial" w:hAnsi="Arial" w:cs="Arial"/>
          <w:b/>
          <w:bCs/>
        </w:rPr>
        <w:t>Tess Boyle</w:t>
      </w:r>
      <w:r w:rsidRPr="0073068C">
        <w:rPr>
          <w:rFonts w:ascii="Arial" w:hAnsi="Arial" w:cs="Arial"/>
        </w:rPr>
        <w:t xml:space="preserve"> is an Adjunct Lecturer in the Centre for Children and Young People at Southern Cross University, Australia and Director, Tess Boyle Consulting.  Recently retired after 40 years of school and university teaching and research, Tess continues to research, consult and publish in the field of early childhood; educational transitions; ethical practices involving children; practice theories; praxis; middle leading; and assessment, pedagogy and curriculum. Tess also has an impressive list of publications in high ranking peer reviewed journals and she has presented at esteemed national and international conferences.</w:t>
      </w:r>
    </w:p>
    <w:p w14:paraId="3D831023" w14:textId="66645941"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Announcer:</w:t>
      </w:r>
    </w:p>
    <w:p w14:paraId="680EEBB3"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This is a Queensland Department of Education podcast.</w:t>
      </w:r>
    </w:p>
    <w:p w14:paraId="1F751BD4"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63B5DEE3" w14:textId="322C4C35" w:rsidR="00F932EB" w:rsidRPr="00F932EB" w:rsidRDefault="00C25432" w:rsidP="00F932EB">
      <w:pPr>
        <w:widowControl w:val="0"/>
        <w:autoSpaceDE w:val="0"/>
        <w:autoSpaceDN w:val="0"/>
        <w:rPr>
          <w:rFonts w:ascii="Arial" w:eastAsia="DengXian" w:hAnsi="Arial" w:cs="Arial"/>
          <w:b/>
          <w:lang w:eastAsia="en-GB"/>
        </w:rPr>
      </w:pPr>
      <w:r w:rsidRPr="00AE3A0D">
        <w:rPr>
          <w:rFonts w:ascii="Arial" w:eastAsia="DengXian" w:hAnsi="Arial" w:cs="Arial"/>
          <w:lang w:eastAsia="en-GB"/>
        </w:rPr>
        <w:lastRenderedPageBreak/>
        <w:t xml:space="preserve">Welcome to the Queensland Department of Education podcast series about </w:t>
      </w:r>
      <w:r w:rsidR="00EF5B10" w:rsidRPr="00AE3A0D">
        <w:rPr>
          <w:rFonts w:ascii="Arial" w:eastAsia="DengXian" w:hAnsi="Arial" w:cs="Arial"/>
          <w:lang w:eastAsia="en-GB"/>
        </w:rPr>
        <w:t>g</w:t>
      </w:r>
      <w:r w:rsidRPr="00AE3A0D">
        <w:rPr>
          <w:rFonts w:ascii="Arial" w:eastAsia="DengXian" w:hAnsi="Arial" w:cs="Arial"/>
          <w:lang w:eastAsia="en-GB"/>
        </w:rPr>
        <w:t xml:space="preserve">athering, </w:t>
      </w:r>
      <w:r w:rsidR="00EF5B10" w:rsidRPr="00AE3A0D">
        <w:rPr>
          <w:rFonts w:ascii="Arial" w:eastAsia="DengXian" w:hAnsi="Arial" w:cs="Arial"/>
          <w:lang w:eastAsia="en-GB"/>
        </w:rPr>
        <w:t>l</w:t>
      </w:r>
      <w:r w:rsidRPr="00AE3A0D">
        <w:rPr>
          <w:rFonts w:ascii="Arial" w:eastAsia="DengXian" w:hAnsi="Arial" w:cs="Arial"/>
          <w:lang w:eastAsia="en-GB"/>
        </w:rPr>
        <w:t xml:space="preserve">istening and </w:t>
      </w:r>
      <w:r w:rsidR="00EF5B10" w:rsidRPr="00AE3A0D">
        <w:rPr>
          <w:rFonts w:ascii="Arial" w:eastAsia="DengXian" w:hAnsi="Arial" w:cs="Arial"/>
          <w:lang w:eastAsia="en-GB"/>
        </w:rPr>
        <w:t>a</w:t>
      </w:r>
      <w:r w:rsidRPr="00AE3A0D">
        <w:rPr>
          <w:rFonts w:ascii="Arial" w:eastAsia="DengXian" w:hAnsi="Arial" w:cs="Arial"/>
          <w:lang w:eastAsia="en-GB"/>
        </w:rPr>
        <w:t>naly</w:t>
      </w:r>
      <w:r w:rsidR="00EF5B10" w:rsidRPr="00AE3A0D">
        <w:rPr>
          <w:rFonts w:ascii="Arial" w:eastAsia="DengXian" w:hAnsi="Arial" w:cs="Arial"/>
          <w:lang w:eastAsia="en-GB"/>
        </w:rPr>
        <w:t>s</w:t>
      </w:r>
      <w:r w:rsidRPr="00AE3A0D">
        <w:rPr>
          <w:rFonts w:ascii="Arial" w:eastAsia="DengXian" w:hAnsi="Arial" w:cs="Arial"/>
          <w:lang w:eastAsia="en-GB"/>
        </w:rPr>
        <w:t xml:space="preserve">ing the </w:t>
      </w:r>
      <w:r w:rsidR="00EF5B10" w:rsidRPr="00AE3A0D">
        <w:rPr>
          <w:rFonts w:ascii="Arial" w:eastAsia="DengXian" w:hAnsi="Arial" w:cs="Arial"/>
          <w:lang w:eastAsia="en-GB"/>
        </w:rPr>
        <w:t>p</w:t>
      </w:r>
      <w:r w:rsidRPr="00AE3A0D">
        <w:rPr>
          <w:rFonts w:ascii="Arial" w:eastAsia="DengXian" w:hAnsi="Arial" w:cs="Arial"/>
          <w:lang w:eastAsia="en-GB"/>
        </w:rPr>
        <w:t xml:space="preserve">erspectives of </w:t>
      </w:r>
      <w:r w:rsidR="00EF5B10" w:rsidRPr="00AE3A0D">
        <w:rPr>
          <w:rFonts w:ascii="Arial" w:eastAsia="DengXian" w:hAnsi="Arial" w:cs="Arial"/>
          <w:lang w:eastAsia="en-GB"/>
        </w:rPr>
        <w:t>c</w:t>
      </w:r>
      <w:r w:rsidRPr="00AE3A0D">
        <w:rPr>
          <w:rFonts w:ascii="Arial" w:eastAsia="DengXian" w:hAnsi="Arial" w:cs="Arial"/>
          <w:lang w:eastAsia="en-GB"/>
        </w:rPr>
        <w:t xml:space="preserve">hildren in the </w:t>
      </w:r>
      <w:r w:rsidR="00EF5B10" w:rsidRPr="00AE3A0D">
        <w:rPr>
          <w:rFonts w:ascii="Arial" w:eastAsia="DengXian" w:hAnsi="Arial" w:cs="Arial"/>
          <w:lang w:eastAsia="en-GB"/>
        </w:rPr>
        <w:t>t</w:t>
      </w:r>
      <w:r w:rsidRPr="00AE3A0D">
        <w:rPr>
          <w:rFonts w:ascii="Arial" w:eastAsia="DengXian" w:hAnsi="Arial" w:cs="Arial"/>
          <w:lang w:eastAsia="en-GB"/>
        </w:rPr>
        <w:t xml:space="preserve">ransition to </w:t>
      </w:r>
      <w:r w:rsidR="00EF5B10" w:rsidRPr="00AE3A0D">
        <w:rPr>
          <w:rFonts w:ascii="Arial" w:eastAsia="DengXian" w:hAnsi="Arial" w:cs="Arial"/>
          <w:lang w:eastAsia="en-GB"/>
        </w:rPr>
        <w:t>s</w:t>
      </w:r>
      <w:r w:rsidRPr="00AE3A0D">
        <w:rPr>
          <w:rFonts w:ascii="Arial" w:eastAsia="DengXian" w:hAnsi="Arial" w:cs="Arial"/>
          <w:lang w:eastAsia="en-GB"/>
        </w:rPr>
        <w:t>chool. Hi, I'm Virginia Bowdidge</w:t>
      </w:r>
      <w:r w:rsidR="009F6125">
        <w:rPr>
          <w:rFonts w:ascii="Arial" w:eastAsia="DengXian" w:hAnsi="Arial" w:cs="Arial"/>
          <w:lang w:eastAsia="en-GB"/>
        </w:rPr>
        <w:t>,</w:t>
      </w:r>
      <w:r w:rsidRPr="00AE3A0D">
        <w:rPr>
          <w:rFonts w:ascii="Arial" w:eastAsia="DengXian" w:hAnsi="Arial" w:cs="Arial"/>
          <w:lang w:eastAsia="en-GB"/>
        </w:rPr>
        <w:t xml:space="preserve"> and in this podcast, I welcome back researcher Sue Dockett from the P</w:t>
      </w:r>
      <w:r w:rsidR="00EF5B10" w:rsidRPr="00AE3A0D">
        <w:rPr>
          <w:rFonts w:ascii="Arial" w:eastAsia="DengXian" w:hAnsi="Arial" w:cs="Arial"/>
          <w:lang w:eastAsia="en-GB"/>
        </w:rPr>
        <w:t>eridot</w:t>
      </w:r>
      <w:r w:rsidRPr="00AE3A0D">
        <w:rPr>
          <w:rFonts w:ascii="Arial" w:eastAsia="DengXian" w:hAnsi="Arial" w:cs="Arial"/>
          <w:lang w:eastAsia="en-GB"/>
        </w:rPr>
        <w:t xml:space="preserve"> </w:t>
      </w:r>
      <w:r w:rsidR="009F6125">
        <w:rPr>
          <w:rFonts w:ascii="Arial" w:eastAsia="DengXian" w:hAnsi="Arial" w:cs="Arial"/>
          <w:lang w:eastAsia="en-GB"/>
        </w:rPr>
        <w:t>E</w:t>
      </w:r>
      <w:r w:rsidRPr="00AE3A0D">
        <w:rPr>
          <w:rFonts w:ascii="Arial" w:eastAsia="DengXian" w:hAnsi="Arial" w:cs="Arial"/>
          <w:lang w:eastAsia="en-GB"/>
        </w:rPr>
        <w:t xml:space="preserve">ducation team. Sue is joined by her colleague Tess Boyle, </w:t>
      </w:r>
      <w:r w:rsidR="009F6125">
        <w:rPr>
          <w:rFonts w:ascii="Arial" w:eastAsia="DengXian" w:hAnsi="Arial" w:cs="Arial"/>
          <w:lang w:eastAsia="en-GB"/>
        </w:rPr>
        <w:t>A</w:t>
      </w:r>
      <w:r w:rsidRPr="00AE3A0D">
        <w:rPr>
          <w:rFonts w:ascii="Arial" w:eastAsia="DengXian" w:hAnsi="Arial" w:cs="Arial"/>
          <w:lang w:eastAsia="en-GB"/>
        </w:rPr>
        <w:t xml:space="preserve">djunct </w:t>
      </w:r>
      <w:r w:rsidR="009F6125">
        <w:rPr>
          <w:rFonts w:ascii="Arial" w:eastAsia="DengXian" w:hAnsi="Arial" w:cs="Arial"/>
          <w:lang w:eastAsia="en-GB"/>
        </w:rPr>
        <w:t>L</w:t>
      </w:r>
      <w:r w:rsidRPr="00AE3A0D">
        <w:rPr>
          <w:rFonts w:ascii="Arial" w:eastAsia="DengXian" w:hAnsi="Arial" w:cs="Arial"/>
          <w:lang w:eastAsia="en-GB"/>
        </w:rPr>
        <w:t>ecturer in the Centr</w:t>
      </w:r>
      <w:r w:rsidR="00EF5B10" w:rsidRPr="00AE3A0D">
        <w:rPr>
          <w:rFonts w:ascii="Arial" w:eastAsia="DengXian" w:hAnsi="Arial" w:cs="Arial"/>
          <w:lang w:eastAsia="en-GB"/>
        </w:rPr>
        <w:t>e</w:t>
      </w:r>
      <w:r w:rsidRPr="00AE3A0D">
        <w:rPr>
          <w:rFonts w:ascii="Arial" w:eastAsia="DengXian" w:hAnsi="Arial" w:cs="Arial"/>
          <w:lang w:eastAsia="en-GB"/>
        </w:rPr>
        <w:t xml:space="preserve"> for Children and Young People at Southern Cross University, to chat about their recent work. Thanks so much for your time, Tess and Sue. It is a pleasure to chat with you today.  </w:t>
      </w:r>
      <w:r>
        <w:br/>
      </w:r>
      <w:r>
        <w:br/>
      </w:r>
      <w:r w:rsidR="00F932EB" w:rsidRPr="00F932EB">
        <w:rPr>
          <w:rFonts w:ascii="Arial" w:eastAsia="DengXian" w:hAnsi="Arial" w:cs="Arial"/>
          <w:b/>
          <w:lang w:eastAsia="en-GB"/>
        </w:rPr>
        <w:t>Sue Dockett:</w:t>
      </w:r>
    </w:p>
    <w:p w14:paraId="1D68A49A" w14:textId="53FDAE68" w:rsidR="00F932EB" w:rsidRPr="00F932EB" w:rsidRDefault="00C25432" w:rsidP="00BA0A21">
      <w:pPr>
        <w:widowControl w:val="0"/>
        <w:autoSpaceDE w:val="0"/>
        <w:autoSpaceDN w:val="0"/>
        <w:rPr>
          <w:rFonts w:ascii="Arial" w:eastAsia="DengXian" w:hAnsi="Arial" w:cs="Arial"/>
          <w:lang w:eastAsia="en-GB"/>
        </w:rPr>
      </w:pPr>
      <w:r w:rsidRPr="00AE3A0D">
        <w:rPr>
          <w:rFonts w:ascii="Arial" w:eastAsia="DengXian" w:hAnsi="Arial" w:cs="Arial"/>
          <w:lang w:eastAsia="en-GB"/>
        </w:rPr>
        <w:t>Thanks. We're happy to be here, too.</w:t>
      </w:r>
    </w:p>
    <w:p w14:paraId="527F71D3"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0487E1A0" w14:textId="2160D6C8" w:rsidR="0045793D" w:rsidRDefault="00C25432"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 xml:space="preserve">In </w:t>
      </w:r>
      <w:r w:rsidR="00C419C6">
        <w:rPr>
          <w:rFonts w:ascii="Arial" w:eastAsia="DengXian" w:hAnsi="Arial" w:cs="Arial"/>
          <w:lang w:eastAsia="en-GB"/>
        </w:rPr>
        <w:t xml:space="preserve">the </w:t>
      </w:r>
      <w:r w:rsidR="003B61C9">
        <w:rPr>
          <w:rFonts w:ascii="Arial" w:eastAsia="DengXian" w:hAnsi="Arial" w:cs="Arial"/>
          <w:lang w:eastAsia="en-GB"/>
        </w:rPr>
        <w:t xml:space="preserve">previous </w:t>
      </w:r>
      <w:r w:rsidRPr="00AE3A0D">
        <w:rPr>
          <w:rFonts w:ascii="Arial" w:eastAsia="DengXian" w:hAnsi="Arial" w:cs="Arial"/>
          <w:lang w:eastAsia="en-GB"/>
        </w:rPr>
        <w:t>podcast, Listening to Children in the Transition to School, we discussed that all children have a right to be heard in all matters that affect them, including the planning and evaluation of transition programs.</w:t>
      </w:r>
      <w:r w:rsidR="003F5B54">
        <w:rPr>
          <w:rFonts w:ascii="Arial" w:eastAsia="DengXian" w:hAnsi="Arial" w:cs="Arial"/>
          <w:lang w:eastAsia="en-GB"/>
        </w:rPr>
        <w:t xml:space="preserve"> </w:t>
      </w:r>
      <w:r w:rsidR="00885BD6">
        <w:rPr>
          <w:rFonts w:ascii="Arial" w:eastAsia="DengXian" w:hAnsi="Arial" w:cs="Arial"/>
          <w:lang w:eastAsia="en-GB"/>
        </w:rPr>
        <w:t>Children experience the transition program first</w:t>
      </w:r>
      <w:r w:rsidR="003B61C9">
        <w:rPr>
          <w:rFonts w:ascii="Arial" w:eastAsia="DengXian" w:hAnsi="Arial" w:cs="Arial"/>
          <w:lang w:eastAsia="en-GB"/>
        </w:rPr>
        <w:t xml:space="preserve"> </w:t>
      </w:r>
      <w:r w:rsidR="00885BD6">
        <w:rPr>
          <w:rFonts w:ascii="Arial" w:eastAsia="DengXian" w:hAnsi="Arial" w:cs="Arial"/>
          <w:lang w:eastAsia="en-GB"/>
        </w:rPr>
        <w:t>hand and have insights ab</w:t>
      </w:r>
      <w:r w:rsidR="00A43C08">
        <w:rPr>
          <w:rFonts w:ascii="Arial" w:eastAsia="DengXian" w:hAnsi="Arial" w:cs="Arial"/>
          <w:lang w:eastAsia="en-GB"/>
        </w:rPr>
        <w:t xml:space="preserve">out how it operates for them, what they consider important, what they like – or </w:t>
      </w:r>
      <w:r w:rsidR="00632047">
        <w:rPr>
          <w:rFonts w:ascii="Arial" w:eastAsia="DengXian" w:hAnsi="Arial" w:cs="Arial"/>
          <w:lang w:eastAsia="en-GB"/>
        </w:rPr>
        <w:t xml:space="preserve">what they </w:t>
      </w:r>
      <w:r w:rsidR="00A43C08">
        <w:rPr>
          <w:rFonts w:ascii="Arial" w:eastAsia="DengXian" w:hAnsi="Arial" w:cs="Arial"/>
          <w:lang w:eastAsia="en-GB"/>
        </w:rPr>
        <w:t xml:space="preserve">don’t like about the program and why. </w:t>
      </w:r>
    </w:p>
    <w:p w14:paraId="069CC72C" w14:textId="02C0AB75" w:rsidR="002E4CF1" w:rsidRPr="00786EEF" w:rsidRDefault="00C163A9" w:rsidP="00786EEF">
      <w:pPr>
        <w:widowControl w:val="0"/>
        <w:autoSpaceDE w:val="0"/>
        <w:autoSpaceDN w:val="0"/>
        <w:rPr>
          <w:rFonts w:ascii="Arial" w:eastAsia="DengXian" w:hAnsi="Arial" w:cs="Arial"/>
          <w:lang w:eastAsia="en-GB"/>
        </w:rPr>
      </w:pPr>
      <w:r w:rsidRPr="00527694">
        <w:rPr>
          <w:rFonts w:ascii="Arial" w:eastAsia="DengXian" w:hAnsi="Arial" w:cs="Arial"/>
          <w:lang w:eastAsia="en-GB"/>
        </w:rPr>
        <w:t xml:space="preserve">Research shows </w:t>
      </w:r>
      <w:r w:rsidR="00A43C08" w:rsidRPr="00527694">
        <w:rPr>
          <w:rFonts w:ascii="Arial" w:eastAsia="DengXian" w:hAnsi="Arial" w:cs="Arial"/>
          <w:lang w:eastAsia="en-GB"/>
        </w:rPr>
        <w:t>that working with children to understand</w:t>
      </w:r>
      <w:r w:rsidR="00A43C08" w:rsidRPr="00E41D33">
        <w:rPr>
          <w:rFonts w:ascii="Arial" w:eastAsia="DengXian" w:hAnsi="Arial" w:cs="Arial"/>
          <w:lang w:eastAsia="en-GB"/>
        </w:rPr>
        <w:t xml:space="preserve"> their experiences of transition</w:t>
      </w:r>
      <w:r w:rsidR="00AF5B0F" w:rsidRPr="00E41D33">
        <w:rPr>
          <w:rFonts w:ascii="Arial" w:eastAsia="DengXian" w:hAnsi="Arial" w:cs="Arial"/>
          <w:lang w:eastAsia="en-GB"/>
        </w:rPr>
        <w:t xml:space="preserve"> </w:t>
      </w:r>
      <w:r w:rsidR="00363AD9" w:rsidRPr="00786EEF">
        <w:rPr>
          <w:rFonts w:ascii="Arial" w:eastAsia="DengXian" w:hAnsi="Arial" w:cs="Arial"/>
          <w:lang w:eastAsia="en-GB"/>
        </w:rPr>
        <w:t xml:space="preserve">to school </w:t>
      </w:r>
      <w:r w:rsidR="00AF5B0F" w:rsidRPr="00786EEF">
        <w:rPr>
          <w:rFonts w:ascii="Arial" w:eastAsia="DengXian" w:hAnsi="Arial" w:cs="Arial"/>
          <w:lang w:eastAsia="en-GB"/>
        </w:rPr>
        <w:t>means</w:t>
      </w:r>
      <w:r w:rsidR="00A43C08" w:rsidRPr="00786EEF">
        <w:rPr>
          <w:rFonts w:ascii="Arial" w:eastAsia="DengXian" w:hAnsi="Arial" w:cs="Arial"/>
          <w:lang w:eastAsia="en-GB"/>
        </w:rPr>
        <w:t xml:space="preserve"> genuinely listen</w:t>
      </w:r>
      <w:r w:rsidR="00363AD9" w:rsidRPr="00786EEF">
        <w:rPr>
          <w:rFonts w:ascii="Arial" w:eastAsia="DengXian" w:hAnsi="Arial" w:cs="Arial"/>
          <w:lang w:eastAsia="en-GB"/>
        </w:rPr>
        <w:t>ing</w:t>
      </w:r>
      <w:r w:rsidR="00AF5B0F" w:rsidRPr="00786EEF">
        <w:rPr>
          <w:rFonts w:ascii="Arial" w:eastAsia="DengXian" w:hAnsi="Arial" w:cs="Arial"/>
          <w:lang w:eastAsia="en-GB"/>
        </w:rPr>
        <w:t xml:space="preserve"> to what they have to say</w:t>
      </w:r>
      <w:r w:rsidR="00363AD9" w:rsidRPr="00786EEF">
        <w:rPr>
          <w:rFonts w:ascii="Arial" w:eastAsia="DengXian" w:hAnsi="Arial" w:cs="Arial"/>
          <w:lang w:eastAsia="en-GB"/>
        </w:rPr>
        <w:t xml:space="preserve">, and responding to that in positive ways. When </w:t>
      </w:r>
      <w:r w:rsidR="009B65D9" w:rsidRPr="00786EEF">
        <w:rPr>
          <w:rFonts w:ascii="Arial" w:eastAsia="DengXian" w:hAnsi="Arial" w:cs="Arial"/>
          <w:lang w:eastAsia="en-GB"/>
        </w:rPr>
        <w:t>educators</w:t>
      </w:r>
      <w:r w:rsidR="00363AD9" w:rsidRPr="00786EEF">
        <w:rPr>
          <w:rFonts w:ascii="Arial" w:eastAsia="DengXian" w:hAnsi="Arial" w:cs="Arial"/>
          <w:lang w:eastAsia="en-GB"/>
        </w:rPr>
        <w:t xml:space="preserve"> listen to children in the transition to school, it can lead to positive outcomes </w:t>
      </w:r>
      <w:r w:rsidR="001B61AE" w:rsidRPr="00786EEF">
        <w:rPr>
          <w:rFonts w:ascii="Arial" w:eastAsia="DengXian" w:hAnsi="Arial" w:cs="Arial"/>
          <w:lang w:eastAsia="en-GB"/>
        </w:rPr>
        <w:t>including</w:t>
      </w:r>
      <w:r w:rsidR="00363AD9" w:rsidRPr="00786EEF">
        <w:rPr>
          <w:rFonts w:ascii="Arial" w:eastAsia="DengXian" w:hAnsi="Arial" w:cs="Arial"/>
          <w:lang w:eastAsia="en-GB"/>
        </w:rPr>
        <w:t xml:space="preserve"> </w:t>
      </w:r>
      <w:r w:rsidR="00527694" w:rsidRPr="00786EEF">
        <w:rPr>
          <w:rFonts w:ascii="Arial" w:eastAsia="DengXian" w:hAnsi="Arial" w:cs="Arial"/>
          <w:lang w:eastAsia="en-GB"/>
        </w:rPr>
        <w:t xml:space="preserve">strengthening </w:t>
      </w:r>
      <w:r w:rsidR="00363AD9" w:rsidRPr="00786EEF">
        <w:rPr>
          <w:rFonts w:ascii="Arial" w:eastAsia="DengXian" w:hAnsi="Arial" w:cs="Arial"/>
          <w:lang w:eastAsia="en-GB"/>
        </w:rPr>
        <w:t xml:space="preserve">relationships between students and their teachers, </w:t>
      </w:r>
      <w:r w:rsidR="001B61AE" w:rsidRPr="00786EEF">
        <w:rPr>
          <w:rFonts w:ascii="Arial" w:eastAsia="DengXian" w:hAnsi="Arial" w:cs="Arial"/>
          <w:lang w:eastAsia="en-GB"/>
        </w:rPr>
        <w:t xml:space="preserve">support ongoing </w:t>
      </w:r>
      <w:r w:rsidR="00363AD9" w:rsidRPr="00786EEF">
        <w:rPr>
          <w:rFonts w:ascii="Arial" w:eastAsia="DengXian" w:hAnsi="Arial" w:cs="Arial"/>
          <w:lang w:eastAsia="en-GB"/>
        </w:rPr>
        <w:t>engagement</w:t>
      </w:r>
      <w:r w:rsidR="00527694" w:rsidRPr="00786EEF">
        <w:rPr>
          <w:rFonts w:ascii="Arial" w:eastAsia="DengXian" w:hAnsi="Arial" w:cs="Arial"/>
          <w:lang w:eastAsia="en-GB"/>
        </w:rPr>
        <w:t xml:space="preserve"> and</w:t>
      </w:r>
      <w:r w:rsidR="001B61AE" w:rsidRPr="00786EEF">
        <w:rPr>
          <w:rFonts w:ascii="Arial" w:eastAsia="DengXian" w:hAnsi="Arial" w:cs="Arial"/>
          <w:lang w:eastAsia="en-GB"/>
        </w:rPr>
        <w:t xml:space="preserve"> contribute</w:t>
      </w:r>
      <w:r w:rsidR="00527694" w:rsidRPr="00786EEF">
        <w:rPr>
          <w:rFonts w:ascii="Arial" w:eastAsia="DengXian" w:hAnsi="Arial" w:cs="Arial"/>
          <w:lang w:eastAsia="en-GB"/>
        </w:rPr>
        <w:t>s</w:t>
      </w:r>
      <w:r w:rsidR="001B61AE" w:rsidRPr="00786EEF">
        <w:rPr>
          <w:rFonts w:ascii="Arial" w:eastAsia="DengXian" w:hAnsi="Arial" w:cs="Arial"/>
          <w:lang w:eastAsia="en-GB"/>
        </w:rPr>
        <w:t xml:space="preserve"> to a sense of belonging to the school.</w:t>
      </w:r>
      <w:r w:rsidR="00363AD9" w:rsidRPr="00786EEF">
        <w:rPr>
          <w:rFonts w:ascii="Arial" w:eastAsia="DengXian" w:hAnsi="Arial" w:cs="Arial"/>
          <w:lang w:eastAsia="en-GB"/>
        </w:rPr>
        <w:t xml:space="preserve"> </w:t>
      </w:r>
      <w:r w:rsidR="001B61AE" w:rsidRPr="00786EEF">
        <w:rPr>
          <w:rFonts w:ascii="Arial" w:eastAsia="DengXian" w:hAnsi="Arial" w:cs="Arial"/>
          <w:lang w:eastAsia="en-GB"/>
        </w:rPr>
        <w:t xml:space="preserve">It also </w:t>
      </w:r>
      <w:r w:rsidR="00527694" w:rsidRPr="00786EEF">
        <w:rPr>
          <w:rFonts w:ascii="Arial" w:eastAsia="DengXian" w:hAnsi="Arial" w:cs="Arial"/>
          <w:lang w:eastAsia="en-GB"/>
        </w:rPr>
        <w:t xml:space="preserve">supports the learning and development of children and </w:t>
      </w:r>
      <w:r w:rsidR="001B61AE" w:rsidRPr="00786EEF">
        <w:rPr>
          <w:rFonts w:ascii="Arial" w:eastAsia="DengXian" w:hAnsi="Arial" w:cs="Arial"/>
          <w:lang w:eastAsia="en-GB"/>
        </w:rPr>
        <w:t>promotes inclusiveness as children’s perspectives often offer different insights and raise different issues from those of adults.</w:t>
      </w:r>
    </w:p>
    <w:p w14:paraId="1A09336B" w14:textId="2C919E95" w:rsidR="00C419C6" w:rsidRPr="00786EEF" w:rsidRDefault="003B61C9" w:rsidP="00786EEF">
      <w:pPr>
        <w:widowControl w:val="0"/>
        <w:autoSpaceDE w:val="0"/>
        <w:autoSpaceDN w:val="0"/>
        <w:rPr>
          <w:rFonts w:ascii="Arial" w:eastAsia="DengXian" w:hAnsi="Arial" w:cs="Arial"/>
          <w:lang w:eastAsia="en-GB"/>
        </w:rPr>
      </w:pPr>
      <w:r>
        <w:rPr>
          <w:rFonts w:ascii="Arial" w:eastAsia="DengXian" w:hAnsi="Arial" w:cs="Arial"/>
          <w:lang w:eastAsia="en-GB"/>
        </w:rPr>
        <w:t>In this podcast we will</w:t>
      </w:r>
      <w:r w:rsidR="00C419C6">
        <w:rPr>
          <w:rFonts w:ascii="Arial" w:eastAsia="DengXian" w:hAnsi="Arial" w:cs="Arial"/>
          <w:lang w:eastAsia="en-GB"/>
        </w:rPr>
        <w:t xml:space="preserve"> further explore</w:t>
      </w:r>
      <w:r w:rsidR="00C419C6" w:rsidRPr="00786EEF">
        <w:rPr>
          <w:rFonts w:ascii="Arial" w:eastAsia="DengXian" w:hAnsi="Arial" w:cs="Arial"/>
          <w:lang w:eastAsia="en-GB"/>
        </w:rPr>
        <w:t xml:space="preserve"> what it means to listen to children in the transition to school;</w:t>
      </w:r>
      <w:r w:rsidR="00C419C6">
        <w:rPr>
          <w:rFonts w:ascii="Arial" w:eastAsia="DengXian" w:hAnsi="Arial" w:cs="Arial"/>
          <w:lang w:eastAsia="en-GB"/>
        </w:rPr>
        <w:t xml:space="preserve"> </w:t>
      </w:r>
      <w:r w:rsidR="00C419C6" w:rsidRPr="00786EEF">
        <w:rPr>
          <w:rFonts w:ascii="Arial" w:eastAsia="DengXian" w:hAnsi="Arial" w:cs="Arial"/>
          <w:lang w:eastAsia="en-GB"/>
        </w:rPr>
        <w:t xml:space="preserve">discuss </w:t>
      </w:r>
      <w:r w:rsidR="00C419C6">
        <w:rPr>
          <w:rFonts w:ascii="Arial" w:eastAsia="DengXian" w:hAnsi="Arial" w:cs="Arial"/>
          <w:lang w:eastAsia="en-GB"/>
        </w:rPr>
        <w:t>different ways that</w:t>
      </w:r>
      <w:r w:rsidR="00C419C6" w:rsidRPr="00786EEF">
        <w:rPr>
          <w:rFonts w:ascii="Arial" w:eastAsia="DengXian" w:hAnsi="Arial" w:cs="Arial"/>
          <w:lang w:eastAsia="en-GB"/>
        </w:rPr>
        <w:t xml:space="preserve"> transition teams can gather and analyse the perspectives of children during </w:t>
      </w:r>
      <w:r w:rsidR="00BC2788">
        <w:rPr>
          <w:rFonts w:ascii="Arial" w:eastAsia="DengXian" w:hAnsi="Arial" w:cs="Arial"/>
          <w:lang w:eastAsia="en-GB"/>
        </w:rPr>
        <w:t xml:space="preserve">the </w:t>
      </w:r>
      <w:r w:rsidR="00C419C6" w:rsidRPr="00786EEF">
        <w:rPr>
          <w:rFonts w:ascii="Arial" w:eastAsia="DengXian" w:hAnsi="Arial" w:cs="Arial"/>
          <w:lang w:eastAsia="en-GB"/>
        </w:rPr>
        <w:t>planning and evaluation of transition programs; and</w:t>
      </w:r>
      <w:r w:rsidR="00C163A9">
        <w:rPr>
          <w:rFonts w:ascii="Arial" w:eastAsia="DengXian" w:hAnsi="Arial" w:cs="Arial"/>
          <w:lang w:eastAsia="en-GB"/>
        </w:rPr>
        <w:t xml:space="preserve"> how these teams can use children’s perspectives to inform both current and future transition to school programs.</w:t>
      </w:r>
    </w:p>
    <w:p w14:paraId="64C8CDC3" w14:textId="00E9A26E" w:rsidR="00C25432" w:rsidRPr="00AE3A0D" w:rsidRDefault="00C163A9" w:rsidP="00C419C6">
      <w:pPr>
        <w:widowControl w:val="0"/>
        <w:autoSpaceDE w:val="0"/>
        <w:autoSpaceDN w:val="0"/>
        <w:rPr>
          <w:rFonts w:ascii="Arial" w:eastAsia="DengXian" w:hAnsi="Arial" w:cs="Arial"/>
          <w:lang w:eastAsia="en-GB"/>
        </w:rPr>
      </w:pPr>
      <w:r>
        <w:rPr>
          <w:rFonts w:ascii="Arial" w:eastAsia="DengXian" w:hAnsi="Arial" w:cs="Arial"/>
          <w:lang w:eastAsia="en-GB"/>
        </w:rPr>
        <w:t xml:space="preserve">Tess, we know </w:t>
      </w:r>
      <w:r w:rsidR="00C25432" w:rsidRPr="00AE3A0D">
        <w:rPr>
          <w:rFonts w:ascii="Arial" w:eastAsia="DengXian" w:hAnsi="Arial" w:cs="Arial"/>
          <w:lang w:eastAsia="en-GB"/>
        </w:rPr>
        <w:t>that children are well</w:t>
      </w:r>
      <w:r w:rsidR="00AF3C5E">
        <w:rPr>
          <w:rFonts w:ascii="Arial" w:eastAsia="DengXian" w:hAnsi="Arial" w:cs="Arial"/>
          <w:lang w:eastAsia="en-GB"/>
        </w:rPr>
        <w:t xml:space="preserve"> </w:t>
      </w:r>
      <w:r w:rsidR="00C25432" w:rsidRPr="00AE3A0D">
        <w:rPr>
          <w:rFonts w:ascii="Arial" w:eastAsia="DengXian" w:hAnsi="Arial" w:cs="Arial"/>
          <w:lang w:eastAsia="en-GB"/>
        </w:rPr>
        <w:t>positioned to share both the intended and unintended consequences of transition</w:t>
      </w:r>
      <w:r w:rsidR="00AF3C5E">
        <w:rPr>
          <w:rFonts w:ascii="Arial" w:eastAsia="DengXian" w:hAnsi="Arial" w:cs="Arial"/>
          <w:lang w:eastAsia="en-GB"/>
        </w:rPr>
        <w:t xml:space="preserve"> </w:t>
      </w:r>
      <w:r w:rsidR="00C25432" w:rsidRPr="00AE3A0D">
        <w:rPr>
          <w:rFonts w:ascii="Arial" w:eastAsia="DengXian" w:hAnsi="Arial" w:cs="Arial"/>
          <w:lang w:eastAsia="en-GB"/>
        </w:rPr>
        <w:t>to</w:t>
      </w:r>
      <w:r w:rsidR="00AF3C5E">
        <w:rPr>
          <w:rFonts w:ascii="Arial" w:eastAsia="DengXian" w:hAnsi="Arial" w:cs="Arial"/>
          <w:lang w:eastAsia="en-GB"/>
        </w:rPr>
        <w:t xml:space="preserve"> </w:t>
      </w:r>
      <w:r w:rsidR="00C25432" w:rsidRPr="00AE3A0D">
        <w:rPr>
          <w:rFonts w:ascii="Arial" w:eastAsia="DengXian" w:hAnsi="Arial" w:cs="Arial"/>
          <w:lang w:eastAsia="en-GB"/>
        </w:rPr>
        <w:t xml:space="preserve">school programs. </w:t>
      </w:r>
      <w:r w:rsidR="00EF5B10" w:rsidRPr="00AE3A0D">
        <w:rPr>
          <w:rFonts w:ascii="Arial" w:eastAsia="DengXian" w:hAnsi="Arial" w:cs="Arial"/>
          <w:lang w:eastAsia="en-GB"/>
        </w:rPr>
        <w:t xml:space="preserve"> So</w:t>
      </w:r>
      <w:r w:rsidR="00AF3C5E">
        <w:rPr>
          <w:rFonts w:ascii="Arial" w:eastAsia="DengXian" w:hAnsi="Arial" w:cs="Arial"/>
          <w:lang w:eastAsia="en-GB"/>
        </w:rPr>
        <w:t>,</w:t>
      </w:r>
      <w:r w:rsidR="00EF5B10" w:rsidRPr="00AE3A0D">
        <w:rPr>
          <w:rFonts w:ascii="Arial" w:eastAsia="DengXian" w:hAnsi="Arial" w:cs="Arial"/>
          <w:lang w:eastAsia="en-GB"/>
        </w:rPr>
        <w:t xml:space="preserve"> h</w:t>
      </w:r>
      <w:r w:rsidR="00C25432" w:rsidRPr="00AE3A0D">
        <w:rPr>
          <w:rFonts w:ascii="Arial" w:eastAsia="DengXian" w:hAnsi="Arial" w:cs="Arial"/>
          <w:lang w:eastAsia="en-GB"/>
        </w:rPr>
        <w:t>ow do adults, in particular transition teams, go about involving children in the planning and evaluation of these programs?</w:t>
      </w:r>
    </w:p>
    <w:p w14:paraId="363C1156" w14:textId="7ACE2FB3" w:rsidR="00F932EB" w:rsidRPr="00F932EB" w:rsidRDefault="00C25432" w:rsidP="00F932EB">
      <w:pPr>
        <w:widowControl w:val="0"/>
        <w:autoSpaceDE w:val="0"/>
        <w:autoSpaceDN w:val="0"/>
        <w:rPr>
          <w:rFonts w:ascii="Arial" w:eastAsia="DengXian" w:hAnsi="Arial" w:cs="Arial"/>
          <w:b/>
          <w:lang w:eastAsia="en-GB"/>
        </w:rPr>
      </w:pPr>
      <w:r>
        <w:rPr>
          <w:rFonts w:ascii="Arial" w:eastAsia="DengXian" w:hAnsi="Arial" w:cs="Arial"/>
          <w:b/>
          <w:lang w:eastAsia="en-GB"/>
        </w:rPr>
        <w:t xml:space="preserve">Tess </w:t>
      </w:r>
      <w:r w:rsidRPr="00EF5B10">
        <w:rPr>
          <w:rFonts w:ascii="Arial" w:eastAsia="DengXian" w:hAnsi="Arial" w:cs="Arial"/>
          <w:b/>
          <w:lang w:eastAsia="en-GB"/>
        </w:rPr>
        <w:t>Boyle</w:t>
      </w:r>
      <w:r w:rsidR="00EF5B10">
        <w:rPr>
          <w:rFonts w:ascii="Arial" w:eastAsia="DengXian" w:hAnsi="Arial" w:cs="Arial"/>
          <w:b/>
          <w:lang w:eastAsia="en-GB"/>
        </w:rPr>
        <w:t>:</w:t>
      </w:r>
      <w:r w:rsidRPr="00EF5B10">
        <w:rPr>
          <w:rFonts w:ascii="Arial" w:eastAsia="DengXian" w:hAnsi="Arial" w:cs="Arial"/>
          <w:b/>
          <w:lang w:eastAsia="en-GB"/>
        </w:rPr>
        <w:t xml:space="preserve"> </w:t>
      </w:r>
    </w:p>
    <w:p w14:paraId="1B523D7D" w14:textId="30DF716C" w:rsidR="00C25432" w:rsidRPr="00F932EB" w:rsidRDefault="00C25432"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 xml:space="preserve">Adults can do this by having conversations with children before they start school and, again, </w:t>
      </w:r>
      <w:r w:rsidRPr="00AE3A0D">
        <w:rPr>
          <w:rFonts w:ascii="Arial" w:eastAsia="DengXian" w:hAnsi="Arial" w:cs="Arial"/>
          <w:lang w:eastAsia="en-GB"/>
        </w:rPr>
        <w:lastRenderedPageBreak/>
        <w:t>once they've started school. These can be audio or video</w:t>
      </w:r>
      <w:r w:rsidR="00AF3C5E">
        <w:rPr>
          <w:rFonts w:ascii="Arial" w:eastAsia="DengXian" w:hAnsi="Arial" w:cs="Arial"/>
          <w:lang w:eastAsia="en-GB"/>
        </w:rPr>
        <w:t xml:space="preserve"> </w:t>
      </w:r>
      <w:r w:rsidRPr="00AE3A0D">
        <w:rPr>
          <w:rFonts w:ascii="Arial" w:eastAsia="DengXian" w:hAnsi="Arial" w:cs="Arial"/>
          <w:lang w:eastAsia="en-GB"/>
        </w:rPr>
        <w:t>recorded. Conversations might be facilitated in the first instance, by asking children to draw a picture about going to school, and then later</w:t>
      </w:r>
      <w:r w:rsidR="00AE3A0D">
        <w:rPr>
          <w:rFonts w:ascii="Arial" w:eastAsia="DengXian" w:hAnsi="Arial" w:cs="Arial"/>
          <w:lang w:eastAsia="en-GB"/>
        </w:rPr>
        <w:t>,</w:t>
      </w:r>
      <w:r w:rsidRPr="00AE3A0D">
        <w:rPr>
          <w:rFonts w:ascii="Arial" w:eastAsia="DengXian" w:hAnsi="Arial" w:cs="Arial"/>
          <w:lang w:eastAsia="en-GB"/>
        </w:rPr>
        <w:t xml:space="preserve"> another about being at school. Older children can talk to transition teams about their experiences. These may include observations of</w:t>
      </w:r>
      <w:r w:rsidR="00EF5B10" w:rsidRPr="00AE3A0D">
        <w:rPr>
          <w:rFonts w:ascii="Arial" w:eastAsia="DengXian" w:hAnsi="Arial" w:cs="Arial"/>
          <w:lang w:eastAsia="en-GB"/>
        </w:rPr>
        <w:t xml:space="preserve"> Prep</w:t>
      </w:r>
      <w:r w:rsidRPr="00AE3A0D">
        <w:rPr>
          <w:rFonts w:ascii="Arial" w:eastAsia="DengXian" w:hAnsi="Arial" w:cs="Arial"/>
          <w:lang w:eastAsia="en-GB"/>
        </w:rPr>
        <w:t xml:space="preserve"> children starting school or reflections on their own transition experiences. It's important to remember many older children will have been involved in the transition process as buddies or as siblings of the children commencing school.</w:t>
      </w:r>
    </w:p>
    <w:p w14:paraId="04E323FB"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2D6E001B" w14:textId="070F0C43" w:rsidR="00C25432" w:rsidRDefault="00C25432"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Sue, now that the children have participated in the data generation, what can transition teams do to effectively involve them in the analysis and interpretation of this data?</w:t>
      </w:r>
    </w:p>
    <w:p w14:paraId="2BFC88D2" w14:textId="12199D35" w:rsidR="00EF5B10" w:rsidRDefault="00D81893" w:rsidP="00F932EB">
      <w:pPr>
        <w:widowControl w:val="0"/>
        <w:autoSpaceDE w:val="0"/>
        <w:autoSpaceDN w:val="0"/>
        <w:rPr>
          <w:rFonts w:ascii="Arial" w:eastAsia="DengXian" w:hAnsi="Arial" w:cs="Arial"/>
          <w:b/>
          <w:lang w:eastAsia="en-GB"/>
        </w:rPr>
      </w:pPr>
      <w:r>
        <w:rPr>
          <w:rFonts w:ascii="Arial" w:eastAsia="DengXian" w:hAnsi="Arial" w:cs="Arial"/>
          <w:b/>
          <w:lang w:eastAsia="en-GB"/>
        </w:rPr>
        <w:t>Sue Dockett</w:t>
      </w:r>
      <w:r w:rsidR="00EF5B10">
        <w:rPr>
          <w:rFonts w:ascii="Arial" w:eastAsia="DengXian" w:hAnsi="Arial" w:cs="Arial"/>
          <w:b/>
          <w:lang w:eastAsia="en-GB"/>
        </w:rPr>
        <w:t>:</w:t>
      </w:r>
      <w:r>
        <w:rPr>
          <w:rFonts w:ascii="Arial" w:eastAsia="DengXian" w:hAnsi="Arial" w:cs="Arial"/>
          <w:b/>
          <w:lang w:eastAsia="en-GB"/>
        </w:rPr>
        <w:t xml:space="preserve"> </w:t>
      </w:r>
    </w:p>
    <w:p w14:paraId="76D1514A" w14:textId="77777777" w:rsidR="00AF3C5E" w:rsidRDefault="00EF5B10"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I think the very, very first and perhaps most important thing is to listen. It's often challenging as adults when we're speaking with children because we think we know what they're going to say, and we think we know what it means, and we often judge to interpret what it is they're trying to say.</w:t>
      </w:r>
    </w:p>
    <w:p w14:paraId="0B198420" w14:textId="440D9464" w:rsidR="00AF3C5E" w:rsidRDefault="00D81893"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What we're suggesting here is it's really, really important to actively listen and hear what the children are saying. You might need to seek some clarification or some additional information from them because often their perspectives are quite different from those of adults and quite different from what we expect. What I'm really emphasi</w:t>
      </w:r>
      <w:r w:rsidR="006523BD" w:rsidRPr="00AE3A0D">
        <w:rPr>
          <w:rFonts w:ascii="Arial" w:eastAsia="DengXian" w:hAnsi="Arial" w:cs="Arial"/>
          <w:lang w:eastAsia="en-GB"/>
        </w:rPr>
        <w:t>s</w:t>
      </w:r>
      <w:r w:rsidRPr="00AE3A0D">
        <w:rPr>
          <w:rFonts w:ascii="Arial" w:eastAsia="DengXian" w:hAnsi="Arial" w:cs="Arial"/>
          <w:lang w:eastAsia="en-GB"/>
        </w:rPr>
        <w:t>ing here is the importance of focusing on children's perspectives, not adult interpretations of children's perspectives</w:t>
      </w:r>
      <w:r w:rsidR="00AF3C5E">
        <w:rPr>
          <w:rFonts w:ascii="Arial" w:eastAsia="DengXian" w:hAnsi="Arial" w:cs="Arial"/>
          <w:lang w:eastAsia="en-GB"/>
        </w:rPr>
        <w:t>.</w:t>
      </w:r>
      <w:r w:rsidR="00AE3A0D">
        <w:rPr>
          <w:rFonts w:ascii="Arial" w:eastAsia="DengXian" w:hAnsi="Arial" w:cs="Arial"/>
          <w:lang w:eastAsia="en-GB"/>
        </w:rPr>
        <w:t xml:space="preserve"> </w:t>
      </w:r>
      <w:r w:rsidRPr="00AE3A0D">
        <w:rPr>
          <w:rFonts w:ascii="Arial" w:eastAsia="DengXian" w:hAnsi="Arial" w:cs="Arial"/>
          <w:lang w:eastAsia="en-GB"/>
        </w:rPr>
        <w:t>Certainly</w:t>
      </w:r>
      <w:r w:rsidR="00AF3C5E">
        <w:rPr>
          <w:rFonts w:ascii="Arial" w:eastAsia="DengXian" w:hAnsi="Arial" w:cs="Arial"/>
          <w:lang w:eastAsia="en-GB"/>
        </w:rPr>
        <w:t>,</w:t>
      </w:r>
      <w:r w:rsidRPr="00AE3A0D">
        <w:rPr>
          <w:rFonts w:ascii="Arial" w:eastAsia="DengXian" w:hAnsi="Arial" w:cs="Arial"/>
          <w:lang w:eastAsia="en-GB"/>
        </w:rPr>
        <w:t xml:space="preserve"> children can be involved in the data analysis and interpretation, and one of the really, really important roles there is for adults to check with the children about what it is they're getting out of the data that children have contributed. It's really important for adults to focus on children's perspectives, not on our own adult perspectives of what children are saying or telling us.</w:t>
      </w:r>
    </w:p>
    <w:p w14:paraId="769F19BC" w14:textId="580290CD" w:rsidR="00D81893" w:rsidRPr="00AE3A0D" w:rsidRDefault="00D81893"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Certainly</w:t>
      </w:r>
      <w:r w:rsidR="00AF3C5E">
        <w:rPr>
          <w:rFonts w:ascii="Arial" w:eastAsia="DengXian" w:hAnsi="Arial" w:cs="Arial"/>
          <w:lang w:eastAsia="en-GB"/>
        </w:rPr>
        <w:t>,</w:t>
      </w:r>
      <w:r w:rsidRPr="00AE3A0D">
        <w:rPr>
          <w:rFonts w:ascii="Arial" w:eastAsia="DengXian" w:hAnsi="Arial" w:cs="Arial"/>
          <w:lang w:eastAsia="en-GB"/>
        </w:rPr>
        <w:t xml:space="preserve"> there are many ways in which children can be involved in data analysis and interpretation. What's really important is that adults check with the children about those interpretations that they're gaining from the data that children have contributed.</w:t>
      </w:r>
    </w:p>
    <w:p w14:paraId="79D607D2"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1F6A81AF" w14:textId="77777777" w:rsidR="00D81893" w:rsidRPr="00AE3A0D" w:rsidRDefault="00D81893"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It sounds quite simple when you put it like that, but can it often be difficult to translate into everyday practice? Can you provide an example of what this may look like in practice?</w:t>
      </w:r>
    </w:p>
    <w:p w14:paraId="79A9C661" w14:textId="6DE9F25B" w:rsidR="00F932EB" w:rsidRPr="00F932EB" w:rsidRDefault="00D81893" w:rsidP="00F932EB">
      <w:pPr>
        <w:widowControl w:val="0"/>
        <w:autoSpaceDE w:val="0"/>
        <w:autoSpaceDN w:val="0"/>
        <w:rPr>
          <w:rFonts w:ascii="Arial" w:eastAsia="DengXian" w:hAnsi="Arial" w:cs="Arial"/>
          <w:b/>
          <w:lang w:eastAsia="en-GB"/>
        </w:rPr>
      </w:pPr>
      <w:r>
        <w:rPr>
          <w:rFonts w:ascii="Arial" w:eastAsia="DengXian" w:hAnsi="Arial" w:cs="Arial"/>
          <w:b/>
          <w:lang w:eastAsia="en-GB"/>
        </w:rPr>
        <w:t>Tess Boyle</w:t>
      </w:r>
    </w:p>
    <w:p w14:paraId="4985460D" w14:textId="6414660F" w:rsidR="00E77BC2" w:rsidRPr="00AE3A0D" w:rsidRDefault="00D81893"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lastRenderedPageBreak/>
        <w:t xml:space="preserve">Sure. Using pre and post-transition measures like the conversations and drawings previously mentioned, children can reflect on and compare the two images. Adults can prompt from responses about similarities, differences and changes. As Sue said, it's really important for children to verify the findings of this analysis undertaken by adults. This might just be a simple conversation to sound check or depth the findings. Using the drawings as an example again, then that could be as simple as saying something like, </w:t>
      </w:r>
      <w:r w:rsidR="00067F1E" w:rsidRPr="00AE3A0D">
        <w:rPr>
          <w:rFonts w:ascii="Arial" w:eastAsia="DengXian" w:hAnsi="Arial" w:cs="Arial"/>
          <w:lang w:eastAsia="en-GB"/>
        </w:rPr>
        <w:t>‘</w:t>
      </w:r>
      <w:r w:rsidR="009A18B5" w:rsidRPr="00AE3A0D">
        <w:rPr>
          <w:rFonts w:ascii="Arial" w:eastAsia="DengXian" w:hAnsi="Arial" w:cs="Arial"/>
          <w:lang w:eastAsia="en-GB"/>
        </w:rPr>
        <w:t>i</w:t>
      </w:r>
      <w:r w:rsidRPr="00AE3A0D">
        <w:rPr>
          <w:rFonts w:ascii="Arial" w:eastAsia="DengXian" w:hAnsi="Arial" w:cs="Arial"/>
          <w:lang w:eastAsia="en-GB"/>
        </w:rPr>
        <w:t>n this drawing, you look excited. Is that how you felt? Do you still feel excited about coming to school?</w:t>
      </w:r>
      <w:r w:rsidR="009A18B5" w:rsidRPr="00AE3A0D">
        <w:rPr>
          <w:rFonts w:ascii="Arial" w:eastAsia="DengXian" w:hAnsi="Arial" w:cs="Arial"/>
          <w:lang w:eastAsia="en-GB"/>
        </w:rPr>
        <w:t>’.</w:t>
      </w:r>
      <w:r w:rsidRPr="00AE3A0D">
        <w:rPr>
          <w:rFonts w:ascii="Arial" w:eastAsia="DengXian" w:hAnsi="Arial" w:cs="Arial"/>
          <w:lang w:eastAsia="en-GB"/>
        </w:rPr>
        <w:t xml:space="preserve"> Don't forget older children can also assist in validat</w:t>
      </w:r>
      <w:r w:rsidR="00FF0EA0" w:rsidRPr="00AE3A0D">
        <w:rPr>
          <w:rFonts w:ascii="Arial" w:eastAsia="DengXian" w:hAnsi="Arial" w:cs="Arial"/>
          <w:lang w:eastAsia="en-GB"/>
        </w:rPr>
        <w:t>ing findings and claims about transition</w:t>
      </w:r>
      <w:r w:rsidRPr="00AE3A0D">
        <w:rPr>
          <w:rFonts w:ascii="Arial" w:eastAsia="DengXian" w:hAnsi="Arial" w:cs="Arial"/>
          <w:lang w:eastAsia="en-GB"/>
        </w:rPr>
        <w:t xml:space="preserve"> program</w:t>
      </w:r>
      <w:r w:rsidR="00FF0EA0" w:rsidRPr="00AE3A0D">
        <w:rPr>
          <w:rFonts w:ascii="Arial" w:eastAsia="DengXian" w:hAnsi="Arial" w:cs="Arial"/>
          <w:lang w:eastAsia="en-GB"/>
        </w:rPr>
        <w:t>s</w:t>
      </w:r>
      <w:r w:rsidRPr="00AE3A0D">
        <w:rPr>
          <w:rFonts w:ascii="Arial" w:eastAsia="DengXian" w:hAnsi="Arial" w:cs="Arial"/>
          <w:lang w:eastAsia="en-GB"/>
        </w:rPr>
        <w:t xml:space="preserve"> and experiences.</w:t>
      </w:r>
    </w:p>
    <w:p w14:paraId="7034CC4F" w14:textId="7D9C3ED0" w:rsidR="00F932EB" w:rsidRPr="00BA0A21"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Virginia Bowdidge:</w:t>
      </w:r>
    </w:p>
    <w:p w14:paraId="2E842FCA" w14:textId="77777777" w:rsidR="008C67C9" w:rsidRDefault="00D81893" w:rsidP="00F932EB">
      <w:pPr>
        <w:widowControl w:val="0"/>
        <w:autoSpaceDE w:val="0"/>
        <w:autoSpaceDN w:val="0"/>
        <w:rPr>
          <w:rFonts w:ascii="Arial" w:eastAsia="DengXian" w:hAnsi="Arial" w:cs="Arial"/>
          <w:b/>
          <w:lang w:eastAsia="en-GB"/>
        </w:rPr>
      </w:pPr>
      <w:r w:rsidRPr="00AE3A0D">
        <w:rPr>
          <w:rFonts w:ascii="Arial" w:eastAsia="DengXian" w:hAnsi="Arial" w:cs="Arial"/>
          <w:lang w:eastAsia="en-GB"/>
        </w:rPr>
        <w:t>Thanks for providing those examples, Tess.</w:t>
      </w:r>
      <w:r w:rsidR="006B3207" w:rsidRPr="00AE3A0D">
        <w:rPr>
          <w:rFonts w:ascii="Arial" w:eastAsia="DengXian" w:hAnsi="Arial" w:cs="Arial"/>
          <w:lang w:eastAsia="en-GB"/>
        </w:rPr>
        <w:t xml:space="preserve"> Sue, we know it is important to communicate findings from the data clearly, accurately and ethically, in a way that facilitates conversations about all stakeholders involved in the transition to school. How can transition teams involve children in reporting these results?</w:t>
      </w:r>
      <w:r w:rsidR="006B3207">
        <w:br/>
      </w:r>
    </w:p>
    <w:p w14:paraId="68CD5353" w14:textId="4304E9A5"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Sue Dockett:</w:t>
      </w:r>
    </w:p>
    <w:p w14:paraId="74171D29" w14:textId="77777777" w:rsidR="00A659FC" w:rsidRDefault="006B3207" w:rsidP="006B3207">
      <w:pPr>
        <w:widowControl w:val="0"/>
        <w:autoSpaceDE w:val="0"/>
        <w:autoSpaceDN w:val="0"/>
        <w:rPr>
          <w:rFonts w:ascii="Arial" w:eastAsia="DengXian" w:hAnsi="Arial" w:cs="Arial"/>
          <w:lang w:eastAsia="en-GB"/>
        </w:rPr>
      </w:pPr>
      <w:r w:rsidRPr="00AE3A0D">
        <w:rPr>
          <w:rFonts w:ascii="Arial" w:eastAsia="DengXian" w:hAnsi="Arial" w:cs="Arial"/>
          <w:lang w:eastAsia="en-GB"/>
        </w:rPr>
        <w:t>Again, I go back to the point that we've both made about the importance of listening to children. Like Tess has suggested, it's important to check with children about not only what it is they're trying to tell us, but how they might wish to have that reported, to whom it might be reported, as well as how and when this could occur.</w:t>
      </w:r>
      <w:r w:rsidR="00FF0EA0" w:rsidRPr="00AE3A0D">
        <w:rPr>
          <w:rFonts w:ascii="Arial" w:eastAsia="DengXian" w:hAnsi="Arial" w:cs="Arial"/>
          <w:lang w:eastAsia="en-GB"/>
        </w:rPr>
        <w:t xml:space="preserve"> </w:t>
      </w:r>
    </w:p>
    <w:p w14:paraId="79E9F27F" w14:textId="77777777" w:rsidR="00A659FC" w:rsidRDefault="006B3207" w:rsidP="006B3207">
      <w:pPr>
        <w:widowControl w:val="0"/>
        <w:autoSpaceDE w:val="0"/>
        <w:autoSpaceDN w:val="0"/>
        <w:rPr>
          <w:rFonts w:ascii="Arial" w:eastAsia="DengXian" w:hAnsi="Arial" w:cs="Arial"/>
          <w:lang w:eastAsia="en-GB"/>
        </w:rPr>
      </w:pPr>
      <w:r w:rsidRPr="00AE3A0D">
        <w:rPr>
          <w:rFonts w:ascii="Arial" w:eastAsia="DengXian" w:hAnsi="Arial" w:cs="Arial"/>
          <w:lang w:eastAsia="en-GB"/>
        </w:rPr>
        <w:t>Children are really capable of reporting the results. They can perhaps share images or make posters or class</w:t>
      </w:r>
      <w:r w:rsidR="00A659FC">
        <w:rPr>
          <w:rFonts w:ascii="Arial" w:eastAsia="DengXian" w:hAnsi="Arial" w:cs="Arial"/>
          <w:lang w:eastAsia="en-GB"/>
        </w:rPr>
        <w:t xml:space="preserve"> </w:t>
      </w:r>
      <w:r w:rsidRPr="00AE3A0D">
        <w:rPr>
          <w:rFonts w:ascii="Arial" w:eastAsia="DengXian" w:hAnsi="Arial" w:cs="Arial"/>
          <w:lang w:eastAsia="en-GB"/>
        </w:rPr>
        <w:t xml:space="preserve">made books and the like. It's important to involve children in those conversations about how they would like those results to be reported. </w:t>
      </w:r>
      <w:r w:rsidR="00FF0EA0" w:rsidRPr="00AE3A0D">
        <w:rPr>
          <w:rFonts w:ascii="Arial" w:eastAsia="DengXian" w:hAnsi="Arial" w:cs="Arial"/>
          <w:lang w:eastAsia="en-GB"/>
        </w:rPr>
        <w:t>‘</w:t>
      </w:r>
      <w:r w:rsidRPr="00AE3A0D">
        <w:rPr>
          <w:rFonts w:ascii="Arial" w:eastAsia="DengXian" w:hAnsi="Arial" w:cs="Arial"/>
          <w:lang w:eastAsia="en-GB"/>
        </w:rPr>
        <w:t>How would you like us to share this information? Is there some information that you don't think you'd like to have shared? How would you like us to tell other people about what it is you've told us?</w:t>
      </w:r>
      <w:r w:rsidR="00FF0EA0" w:rsidRPr="00AE3A0D">
        <w:rPr>
          <w:rFonts w:ascii="Arial" w:eastAsia="DengXian" w:hAnsi="Arial" w:cs="Arial"/>
          <w:lang w:eastAsia="en-GB"/>
        </w:rPr>
        <w:t>’</w:t>
      </w:r>
      <w:r w:rsidRPr="00AE3A0D">
        <w:rPr>
          <w:rFonts w:ascii="Arial" w:eastAsia="DengXian" w:hAnsi="Arial" w:cs="Arial"/>
          <w:lang w:eastAsia="en-GB"/>
        </w:rPr>
        <w:t xml:space="preserve"> It's important to talk with children, rather than assuming that adults are best</w:t>
      </w:r>
      <w:r w:rsidR="00A659FC">
        <w:rPr>
          <w:rFonts w:ascii="Arial" w:eastAsia="DengXian" w:hAnsi="Arial" w:cs="Arial"/>
          <w:lang w:eastAsia="en-GB"/>
        </w:rPr>
        <w:t xml:space="preserve"> </w:t>
      </w:r>
      <w:r w:rsidRPr="00AE3A0D">
        <w:rPr>
          <w:rFonts w:ascii="Arial" w:eastAsia="DengXian" w:hAnsi="Arial" w:cs="Arial"/>
          <w:lang w:eastAsia="en-GB"/>
        </w:rPr>
        <w:t>placed to make those decisions.</w:t>
      </w:r>
    </w:p>
    <w:p w14:paraId="71D2AA04" w14:textId="202A31D9" w:rsidR="006B3207" w:rsidRPr="00AE3A0D" w:rsidRDefault="006B3207" w:rsidP="006B3207">
      <w:pPr>
        <w:widowControl w:val="0"/>
        <w:autoSpaceDE w:val="0"/>
        <w:autoSpaceDN w:val="0"/>
        <w:rPr>
          <w:rFonts w:ascii="Arial" w:eastAsia="DengXian" w:hAnsi="Arial" w:cs="Arial"/>
          <w:lang w:eastAsia="en-GB"/>
        </w:rPr>
      </w:pPr>
      <w:r w:rsidRPr="00AE3A0D">
        <w:rPr>
          <w:rFonts w:ascii="Arial" w:eastAsia="DengXian" w:hAnsi="Arial" w:cs="Arial"/>
          <w:lang w:eastAsia="en-GB"/>
        </w:rPr>
        <w:t>However, it's also a really important role for adults to help children understand what the possible consequences of sharing information might be, and I'm particularly thinking of things like videos and images. Once you put them up on the web, they're going to be there for a long time, and sometimes I don't think either adults or children reali</w:t>
      </w:r>
      <w:r w:rsidR="00FF0EA0" w:rsidRPr="00AE3A0D">
        <w:rPr>
          <w:rFonts w:ascii="Arial" w:eastAsia="DengXian" w:hAnsi="Arial" w:cs="Arial"/>
          <w:lang w:eastAsia="en-GB"/>
        </w:rPr>
        <w:t>s</w:t>
      </w:r>
      <w:r w:rsidRPr="00AE3A0D">
        <w:rPr>
          <w:rFonts w:ascii="Arial" w:eastAsia="DengXian" w:hAnsi="Arial" w:cs="Arial"/>
          <w:lang w:eastAsia="en-GB"/>
        </w:rPr>
        <w:t>e that once something is out there, it's going to be very difficult to retrieve it. So</w:t>
      </w:r>
      <w:r w:rsidR="00FF0EA0" w:rsidRPr="00AE3A0D">
        <w:rPr>
          <w:rFonts w:ascii="Arial" w:eastAsia="DengXian" w:hAnsi="Arial" w:cs="Arial"/>
          <w:lang w:eastAsia="en-GB"/>
        </w:rPr>
        <w:t>,</w:t>
      </w:r>
      <w:r w:rsidRPr="00AE3A0D">
        <w:rPr>
          <w:rFonts w:ascii="Arial" w:eastAsia="DengXian" w:hAnsi="Arial" w:cs="Arial"/>
          <w:lang w:eastAsia="en-GB"/>
        </w:rPr>
        <w:t xml:space="preserve"> conversations about what information could be reported, to whom and how can be really, really important to have </w:t>
      </w:r>
      <w:r w:rsidRPr="00AE3A0D">
        <w:rPr>
          <w:rFonts w:ascii="Arial" w:eastAsia="DengXian" w:hAnsi="Arial" w:cs="Arial"/>
          <w:lang w:eastAsia="en-GB"/>
        </w:rPr>
        <w:lastRenderedPageBreak/>
        <w:t>with children.</w:t>
      </w:r>
    </w:p>
    <w:p w14:paraId="63627007" w14:textId="74042B1A"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732D94EA" w14:textId="42A2DDCA" w:rsidR="00FF0EA0" w:rsidRPr="00AE3A0D" w:rsidRDefault="00C31724"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Thanks, Sue. That's very interesting.</w:t>
      </w:r>
      <w:r w:rsidR="00967279" w:rsidRPr="00AE3A0D">
        <w:rPr>
          <w:rFonts w:ascii="Arial" w:eastAsia="DengXian" w:hAnsi="Arial" w:cs="Arial"/>
          <w:lang w:eastAsia="en-GB"/>
        </w:rPr>
        <w:t xml:space="preserve"> Tess, how can transition teams work with children to plan for change in the transition</w:t>
      </w:r>
      <w:r w:rsidR="00A659FC">
        <w:rPr>
          <w:rFonts w:ascii="Arial" w:eastAsia="DengXian" w:hAnsi="Arial" w:cs="Arial"/>
          <w:lang w:eastAsia="en-GB"/>
        </w:rPr>
        <w:t xml:space="preserve"> </w:t>
      </w:r>
      <w:r w:rsidR="00967279" w:rsidRPr="00AE3A0D">
        <w:rPr>
          <w:rFonts w:ascii="Arial" w:eastAsia="DengXian" w:hAnsi="Arial" w:cs="Arial"/>
          <w:lang w:eastAsia="en-GB"/>
        </w:rPr>
        <w:t>to</w:t>
      </w:r>
      <w:r w:rsidR="00A659FC">
        <w:rPr>
          <w:rFonts w:ascii="Arial" w:eastAsia="DengXian" w:hAnsi="Arial" w:cs="Arial"/>
          <w:lang w:eastAsia="en-GB"/>
        </w:rPr>
        <w:t xml:space="preserve"> </w:t>
      </w:r>
      <w:r w:rsidR="00967279" w:rsidRPr="00AE3A0D">
        <w:rPr>
          <w:rFonts w:ascii="Arial" w:eastAsia="DengXian" w:hAnsi="Arial" w:cs="Arial"/>
          <w:lang w:eastAsia="en-GB"/>
        </w:rPr>
        <w:t>school program?</w:t>
      </w:r>
    </w:p>
    <w:p w14:paraId="473FBD00" w14:textId="165FC5A2" w:rsidR="00F932EB" w:rsidRPr="00F932EB" w:rsidRDefault="00967279" w:rsidP="00F932EB">
      <w:pPr>
        <w:widowControl w:val="0"/>
        <w:autoSpaceDE w:val="0"/>
        <w:autoSpaceDN w:val="0"/>
        <w:rPr>
          <w:rFonts w:ascii="Arial" w:eastAsia="DengXian" w:hAnsi="Arial" w:cs="Arial"/>
          <w:b/>
          <w:lang w:eastAsia="en-GB"/>
        </w:rPr>
      </w:pPr>
      <w:r>
        <w:rPr>
          <w:rFonts w:ascii="Arial" w:eastAsia="DengXian" w:hAnsi="Arial" w:cs="Arial"/>
          <w:b/>
          <w:lang w:eastAsia="en-GB"/>
        </w:rPr>
        <w:t>Tess Boyle</w:t>
      </w:r>
      <w:r w:rsidR="00F932EB" w:rsidRPr="00F932EB">
        <w:rPr>
          <w:rFonts w:ascii="Arial" w:eastAsia="DengXian" w:hAnsi="Arial" w:cs="Arial"/>
          <w:b/>
          <w:lang w:eastAsia="en-GB"/>
        </w:rPr>
        <w:t>:</w:t>
      </w:r>
    </w:p>
    <w:p w14:paraId="447F7391" w14:textId="7FE29F5D" w:rsidR="00F932EB" w:rsidRPr="00F932EB" w:rsidRDefault="00CC5BFD"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 xml:space="preserve">Well, </w:t>
      </w:r>
      <w:r w:rsidR="00DE7375" w:rsidRPr="00AE3A0D">
        <w:rPr>
          <w:rFonts w:ascii="Arial" w:eastAsia="DengXian" w:hAnsi="Arial" w:cs="Arial"/>
          <w:lang w:eastAsia="en-GB"/>
        </w:rPr>
        <w:t xml:space="preserve">as </w:t>
      </w:r>
      <w:r w:rsidRPr="00AE3A0D">
        <w:rPr>
          <w:rFonts w:ascii="Arial" w:eastAsia="DengXian" w:hAnsi="Arial" w:cs="Arial"/>
          <w:lang w:eastAsia="en-GB"/>
        </w:rPr>
        <w:t>Sue said, talking to children about what went well and not so well for them as they started school can provide insights into aspects of the program that might warrant change</w:t>
      </w:r>
      <w:r w:rsidR="008C67C9">
        <w:rPr>
          <w:rFonts w:ascii="Arial" w:eastAsia="DengXian" w:hAnsi="Arial" w:cs="Arial"/>
          <w:lang w:eastAsia="en-GB"/>
        </w:rPr>
        <w:t>. T</w:t>
      </w:r>
      <w:r w:rsidRPr="00AE3A0D">
        <w:rPr>
          <w:rFonts w:ascii="Arial" w:eastAsia="DengXian" w:hAnsi="Arial" w:cs="Arial"/>
          <w:lang w:eastAsia="en-GB"/>
        </w:rPr>
        <w:t>ransition teams can look for and make space for components of the program that include children. Th</w:t>
      </w:r>
      <w:r w:rsidR="00834A28">
        <w:rPr>
          <w:rFonts w:ascii="Arial" w:eastAsia="DengXian" w:hAnsi="Arial" w:cs="Arial"/>
          <w:lang w:eastAsia="en-GB"/>
        </w:rPr>
        <w:t>at</w:t>
      </w:r>
      <w:r w:rsidRPr="00AE3A0D">
        <w:rPr>
          <w:rFonts w:ascii="Arial" w:eastAsia="DengXian" w:hAnsi="Arial" w:cs="Arial"/>
          <w:lang w:eastAsia="en-GB"/>
        </w:rPr>
        <w:t xml:space="preserve"> might </w:t>
      </w:r>
      <w:r w:rsidR="00FF0EA0" w:rsidRPr="00AE3A0D">
        <w:rPr>
          <w:rFonts w:ascii="Arial" w:eastAsia="DengXian" w:hAnsi="Arial" w:cs="Arial"/>
          <w:lang w:eastAsia="en-GB"/>
        </w:rPr>
        <w:t>be</w:t>
      </w:r>
      <w:r w:rsidRPr="00AE3A0D">
        <w:rPr>
          <w:rFonts w:ascii="Arial" w:eastAsia="DengXian" w:hAnsi="Arial" w:cs="Arial"/>
          <w:lang w:eastAsia="en-GB"/>
        </w:rPr>
        <w:t xml:space="preserve"> a Welcome to </w:t>
      </w:r>
      <w:r w:rsidR="00156FB2">
        <w:rPr>
          <w:rFonts w:ascii="Arial" w:eastAsia="DengXian" w:hAnsi="Arial" w:cs="Arial"/>
          <w:lang w:eastAsia="en-GB"/>
        </w:rPr>
        <w:t>o</w:t>
      </w:r>
      <w:r w:rsidRPr="00AE3A0D">
        <w:rPr>
          <w:rFonts w:ascii="Arial" w:eastAsia="DengXian" w:hAnsi="Arial" w:cs="Arial"/>
          <w:lang w:eastAsia="en-GB"/>
        </w:rPr>
        <w:t xml:space="preserve">ur School video, a recorded story titled, What </w:t>
      </w:r>
      <w:r w:rsidR="008B0264">
        <w:rPr>
          <w:rFonts w:ascii="Arial" w:eastAsia="DengXian" w:hAnsi="Arial" w:cs="Arial"/>
          <w:lang w:eastAsia="en-GB"/>
        </w:rPr>
        <w:t>y</w:t>
      </w:r>
      <w:r w:rsidRPr="00AE3A0D">
        <w:rPr>
          <w:rFonts w:ascii="Arial" w:eastAsia="DengXian" w:hAnsi="Arial" w:cs="Arial"/>
          <w:lang w:eastAsia="en-GB"/>
        </w:rPr>
        <w:t xml:space="preserve">ou </w:t>
      </w:r>
      <w:r w:rsidR="008B0264">
        <w:rPr>
          <w:rFonts w:ascii="Arial" w:eastAsia="DengXian" w:hAnsi="Arial" w:cs="Arial"/>
          <w:lang w:eastAsia="en-GB"/>
        </w:rPr>
        <w:t>n</w:t>
      </w:r>
      <w:r w:rsidRPr="00AE3A0D">
        <w:rPr>
          <w:rFonts w:ascii="Arial" w:eastAsia="DengXian" w:hAnsi="Arial" w:cs="Arial"/>
          <w:lang w:eastAsia="en-GB"/>
        </w:rPr>
        <w:t xml:space="preserve">eed </w:t>
      </w:r>
      <w:r w:rsidR="008B0264">
        <w:rPr>
          <w:rFonts w:ascii="Arial" w:eastAsia="DengXian" w:hAnsi="Arial" w:cs="Arial"/>
          <w:lang w:eastAsia="en-GB"/>
        </w:rPr>
        <w:t>t</w:t>
      </w:r>
      <w:r w:rsidRPr="00AE3A0D">
        <w:rPr>
          <w:rFonts w:ascii="Arial" w:eastAsia="DengXian" w:hAnsi="Arial" w:cs="Arial"/>
          <w:lang w:eastAsia="en-GB"/>
        </w:rPr>
        <w:t xml:space="preserve">o </w:t>
      </w:r>
      <w:r w:rsidR="008B0264">
        <w:rPr>
          <w:rFonts w:ascii="Arial" w:eastAsia="DengXian" w:hAnsi="Arial" w:cs="Arial"/>
          <w:lang w:eastAsia="en-GB"/>
        </w:rPr>
        <w:t>k</w:t>
      </w:r>
      <w:r w:rsidRPr="00AE3A0D">
        <w:rPr>
          <w:rFonts w:ascii="Arial" w:eastAsia="DengXian" w:hAnsi="Arial" w:cs="Arial"/>
          <w:lang w:eastAsia="en-GB"/>
        </w:rPr>
        <w:t xml:space="preserve">now </w:t>
      </w:r>
      <w:r w:rsidR="008B0264">
        <w:rPr>
          <w:rFonts w:ascii="Arial" w:eastAsia="DengXian" w:hAnsi="Arial" w:cs="Arial"/>
          <w:lang w:eastAsia="en-GB"/>
        </w:rPr>
        <w:t>a</w:t>
      </w:r>
      <w:r w:rsidRPr="00AE3A0D">
        <w:rPr>
          <w:rFonts w:ascii="Arial" w:eastAsia="DengXian" w:hAnsi="Arial" w:cs="Arial"/>
          <w:lang w:eastAsia="en-GB"/>
        </w:rPr>
        <w:t xml:space="preserve">bout </w:t>
      </w:r>
      <w:r w:rsidR="008B0264">
        <w:rPr>
          <w:rFonts w:ascii="Arial" w:eastAsia="DengXian" w:hAnsi="Arial" w:cs="Arial"/>
          <w:lang w:eastAsia="en-GB"/>
        </w:rPr>
        <w:t>s</w:t>
      </w:r>
      <w:r w:rsidRPr="00AE3A0D">
        <w:rPr>
          <w:rFonts w:ascii="Arial" w:eastAsia="DengXian" w:hAnsi="Arial" w:cs="Arial"/>
          <w:lang w:eastAsia="en-GB"/>
        </w:rPr>
        <w:t>chool.</w:t>
      </w:r>
    </w:p>
    <w:p w14:paraId="688147CE" w14:textId="7827A808" w:rsid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246632A5" w14:textId="54957609" w:rsidR="003A7083" w:rsidRPr="00AE3A0D" w:rsidRDefault="003A7083"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If I can finish on this question. What challenges might a transition team need to be aware of if they genuinely aspire to involve children in all aspects of planning and evaluating a transition</w:t>
      </w:r>
      <w:r w:rsidR="005203D6">
        <w:rPr>
          <w:rFonts w:ascii="Arial" w:eastAsia="DengXian" w:hAnsi="Arial" w:cs="Arial"/>
          <w:lang w:eastAsia="en-GB"/>
        </w:rPr>
        <w:t xml:space="preserve"> </w:t>
      </w:r>
      <w:r w:rsidRPr="00AE3A0D">
        <w:rPr>
          <w:rFonts w:ascii="Arial" w:eastAsia="DengXian" w:hAnsi="Arial" w:cs="Arial"/>
          <w:lang w:eastAsia="en-GB"/>
        </w:rPr>
        <w:t>to</w:t>
      </w:r>
      <w:r w:rsidR="005203D6">
        <w:rPr>
          <w:rFonts w:ascii="Arial" w:eastAsia="DengXian" w:hAnsi="Arial" w:cs="Arial"/>
          <w:lang w:eastAsia="en-GB"/>
        </w:rPr>
        <w:t xml:space="preserve"> </w:t>
      </w:r>
      <w:r w:rsidRPr="00AE3A0D">
        <w:rPr>
          <w:rFonts w:ascii="Arial" w:eastAsia="DengXian" w:hAnsi="Arial" w:cs="Arial"/>
          <w:lang w:eastAsia="en-GB"/>
        </w:rPr>
        <w:t>school program?</w:t>
      </w:r>
    </w:p>
    <w:p w14:paraId="751B1244" w14:textId="77777777" w:rsidR="00F932EB" w:rsidRPr="003B3C53" w:rsidRDefault="00F932EB" w:rsidP="00F932EB">
      <w:pPr>
        <w:widowControl w:val="0"/>
        <w:autoSpaceDE w:val="0"/>
        <w:autoSpaceDN w:val="0"/>
        <w:rPr>
          <w:rFonts w:ascii="Arial" w:eastAsia="DengXian" w:hAnsi="Arial" w:cs="Arial"/>
          <w:b/>
          <w:lang w:eastAsia="en-GB"/>
        </w:rPr>
      </w:pPr>
      <w:r w:rsidRPr="003B3C53">
        <w:rPr>
          <w:rFonts w:ascii="Arial" w:eastAsia="DengXian" w:hAnsi="Arial" w:cs="Arial"/>
          <w:b/>
          <w:lang w:eastAsia="en-GB"/>
        </w:rPr>
        <w:t>Sue Dockett:</w:t>
      </w:r>
    </w:p>
    <w:p w14:paraId="6D68C4AD" w14:textId="77777777" w:rsidR="008C67C9" w:rsidRDefault="004056A7"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Well, I think there are several challenges to consider. One of the first ones and perhaps a major one is time. Involving children in conversations, in thinking about things, in following up things all takes time. It's not a one-off event, and it needs to occur within a culture of listening</w:t>
      </w:r>
      <w:r w:rsidR="00FF0EA0" w:rsidRPr="00AE3A0D">
        <w:rPr>
          <w:rFonts w:ascii="Arial" w:eastAsia="DengXian" w:hAnsi="Arial" w:cs="Arial"/>
          <w:lang w:eastAsia="en-GB"/>
        </w:rPr>
        <w:t>.</w:t>
      </w:r>
      <w:r w:rsidRPr="00AE3A0D">
        <w:rPr>
          <w:rFonts w:ascii="Arial" w:eastAsia="DengXian" w:hAnsi="Arial" w:cs="Arial"/>
          <w:lang w:eastAsia="en-GB"/>
        </w:rPr>
        <w:t xml:space="preserve"> Time is a fairly precious thing in school settings so time can be a real challenge.</w:t>
      </w:r>
      <w:r w:rsidRPr="00AE3A0D">
        <w:rPr>
          <w:rFonts w:ascii="Arial" w:eastAsia="DengXian" w:hAnsi="Arial" w:cs="Arial"/>
          <w:lang w:eastAsia="en-GB"/>
        </w:rPr>
        <w:br/>
      </w:r>
    </w:p>
    <w:p w14:paraId="20BE73D8" w14:textId="4BEA0FB1" w:rsidR="005203D6" w:rsidRDefault="004056A7"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A second challenge relates to resources and try</w:t>
      </w:r>
      <w:r w:rsidR="00834A28">
        <w:rPr>
          <w:rFonts w:ascii="Arial" w:eastAsia="DengXian" w:hAnsi="Arial" w:cs="Arial"/>
          <w:lang w:eastAsia="en-GB"/>
        </w:rPr>
        <w:t>ing</w:t>
      </w:r>
      <w:r w:rsidRPr="00AE3A0D">
        <w:rPr>
          <w:rFonts w:ascii="Arial" w:eastAsia="DengXian" w:hAnsi="Arial" w:cs="Arial"/>
          <w:lang w:eastAsia="en-GB"/>
        </w:rPr>
        <w:t xml:space="preserve"> to work out what will be needed and how those will be used. If, for example, as Tess suggested, you're going to make a video or a photobook, then you'll need the equipment that's going to help you do that so resources can be a challenge.</w:t>
      </w:r>
    </w:p>
    <w:p w14:paraId="4849304D" w14:textId="674E16B5" w:rsidR="005203D6" w:rsidRDefault="004056A7"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It's also interesting to consider who might be involved. If we're seeking children's perspectives, one of the questions to ask ourselves is are we seeking the perspectives of all children, or do we expect some children to represent all others? Do we choose children on the basis of their level of articulateness or their behaviour? What decisions are made about choosing which children are involved and for how long and in what aspects?</w:t>
      </w:r>
    </w:p>
    <w:p w14:paraId="2D07F412" w14:textId="39CA1351" w:rsidR="005203D6" w:rsidRDefault="004056A7"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 xml:space="preserve">It's also a challenge for many adults to listen and take children seriously. Particularly in situations </w:t>
      </w:r>
      <w:r w:rsidR="00FF0EA0" w:rsidRPr="00AE3A0D">
        <w:rPr>
          <w:rFonts w:ascii="Arial" w:eastAsia="DengXian" w:hAnsi="Arial" w:cs="Arial"/>
          <w:lang w:eastAsia="en-GB"/>
        </w:rPr>
        <w:t xml:space="preserve">of </w:t>
      </w:r>
      <w:r w:rsidRPr="00AE3A0D">
        <w:rPr>
          <w:rFonts w:ascii="Arial" w:eastAsia="DengXian" w:hAnsi="Arial" w:cs="Arial"/>
          <w:lang w:eastAsia="en-GB"/>
        </w:rPr>
        <w:t xml:space="preserve">education, we're used to the adult being the one with the knowledge and the </w:t>
      </w:r>
      <w:r w:rsidRPr="00AE3A0D">
        <w:rPr>
          <w:rFonts w:ascii="Arial" w:eastAsia="DengXian" w:hAnsi="Arial" w:cs="Arial"/>
          <w:lang w:eastAsia="en-GB"/>
        </w:rPr>
        <w:lastRenderedPageBreak/>
        <w:t>children being the learners. One of the big challenges in this situation is it involves a real transposition of those positions, where adults are genuinely seeking to listen and take children seriously. That clearly is involved in avoiding the overlay of adult interpretation.</w:t>
      </w:r>
    </w:p>
    <w:p w14:paraId="6E90BFB7" w14:textId="1853E40B" w:rsidR="00F932EB" w:rsidRPr="00F932EB" w:rsidRDefault="004056A7" w:rsidP="00F932EB">
      <w:pPr>
        <w:widowControl w:val="0"/>
        <w:autoSpaceDE w:val="0"/>
        <w:autoSpaceDN w:val="0"/>
        <w:rPr>
          <w:rFonts w:ascii="Arial" w:eastAsia="DengXian" w:hAnsi="Arial" w:cs="Arial"/>
          <w:b/>
          <w:lang w:eastAsia="en-GB"/>
        </w:rPr>
      </w:pPr>
      <w:r w:rsidRPr="00AE3A0D">
        <w:rPr>
          <w:rFonts w:ascii="Arial" w:eastAsia="DengXian" w:hAnsi="Arial" w:cs="Arial"/>
          <w:lang w:eastAsia="en-GB"/>
        </w:rPr>
        <w:t>Perhaps the final challenge is if we take all this time to listen to children and to try and understand what they're telling us, there needs to be some genuine action that occurs as a result. Otherwise, why are we all putting in all this much effort? So</w:t>
      </w:r>
      <w:r w:rsidR="00FF0EA0" w:rsidRPr="00AE3A0D">
        <w:rPr>
          <w:rFonts w:ascii="Arial" w:eastAsia="DengXian" w:hAnsi="Arial" w:cs="Arial"/>
          <w:lang w:eastAsia="en-GB"/>
        </w:rPr>
        <w:t>,</w:t>
      </w:r>
      <w:r w:rsidRPr="00AE3A0D">
        <w:rPr>
          <w:rFonts w:ascii="Arial" w:eastAsia="DengXian" w:hAnsi="Arial" w:cs="Arial"/>
          <w:lang w:eastAsia="en-GB"/>
        </w:rPr>
        <w:t xml:space="preserve"> a number of challenges, but I'd really like to stress that it's also a really positive and rewarding experience and can lead to genuine and productive change.</w:t>
      </w:r>
      <w:r>
        <w:br/>
      </w:r>
      <w:r>
        <w:br/>
      </w:r>
      <w:r w:rsidR="00F932EB" w:rsidRPr="00F932EB">
        <w:rPr>
          <w:rFonts w:ascii="Arial" w:eastAsia="DengXian" w:hAnsi="Arial" w:cs="Arial"/>
          <w:b/>
          <w:lang w:eastAsia="en-GB"/>
        </w:rPr>
        <w:t>Virginia Bowdidge:</w:t>
      </w:r>
    </w:p>
    <w:p w14:paraId="49F0EADA" w14:textId="51F401CC" w:rsidR="0041265C" w:rsidRDefault="00BA0A21" w:rsidP="00F932EB">
      <w:pPr>
        <w:widowControl w:val="0"/>
        <w:autoSpaceDE w:val="0"/>
        <w:autoSpaceDN w:val="0"/>
        <w:rPr>
          <w:rFonts w:ascii="Arial" w:eastAsia="DengXian" w:hAnsi="Arial" w:cs="Arial"/>
          <w:lang w:eastAsia="en-GB"/>
        </w:rPr>
      </w:pPr>
      <w:r w:rsidRPr="00AE3A0D">
        <w:rPr>
          <w:rFonts w:ascii="Arial" w:eastAsia="DengXian" w:hAnsi="Arial" w:cs="Arial"/>
          <w:lang w:eastAsia="en-GB"/>
        </w:rPr>
        <w:t xml:space="preserve">Thank you again for your time today, Sue and Tess. </w:t>
      </w:r>
      <w:r w:rsidR="003807AE">
        <w:rPr>
          <w:rFonts w:ascii="Arial" w:eastAsia="DengXian" w:hAnsi="Arial" w:cs="Arial"/>
          <w:lang w:eastAsia="en-GB"/>
        </w:rPr>
        <w:t xml:space="preserve">It was great discussing </w:t>
      </w:r>
      <w:r w:rsidR="003B61C9">
        <w:rPr>
          <w:rFonts w:ascii="Arial" w:eastAsia="DengXian" w:hAnsi="Arial" w:cs="Arial"/>
          <w:lang w:eastAsia="en-GB"/>
        </w:rPr>
        <w:t xml:space="preserve">some of </w:t>
      </w:r>
      <w:r w:rsidR="003807AE">
        <w:rPr>
          <w:rFonts w:ascii="Arial" w:eastAsia="DengXian" w:hAnsi="Arial" w:cs="Arial"/>
          <w:lang w:eastAsia="en-GB"/>
        </w:rPr>
        <w:t xml:space="preserve">the many methods and strategies </w:t>
      </w:r>
      <w:r w:rsidR="006B0A6C">
        <w:rPr>
          <w:rFonts w:ascii="Arial" w:eastAsia="DengXian" w:hAnsi="Arial" w:cs="Arial"/>
          <w:lang w:eastAsia="en-GB"/>
        </w:rPr>
        <w:t xml:space="preserve">available </w:t>
      </w:r>
      <w:r w:rsidR="003807AE">
        <w:rPr>
          <w:rFonts w:ascii="Arial" w:eastAsia="DengXian" w:hAnsi="Arial" w:cs="Arial"/>
          <w:lang w:eastAsia="en-GB"/>
        </w:rPr>
        <w:t xml:space="preserve">to </w:t>
      </w:r>
      <w:r w:rsidR="00064035">
        <w:rPr>
          <w:rFonts w:ascii="Arial" w:eastAsia="DengXian" w:hAnsi="Arial" w:cs="Arial"/>
          <w:lang w:eastAsia="en-GB"/>
        </w:rPr>
        <w:t xml:space="preserve">gather, </w:t>
      </w:r>
      <w:r w:rsidR="005B6B0B">
        <w:rPr>
          <w:rFonts w:ascii="Arial" w:eastAsia="DengXian" w:hAnsi="Arial" w:cs="Arial"/>
          <w:lang w:eastAsia="en-GB"/>
        </w:rPr>
        <w:t xml:space="preserve">listen to, </w:t>
      </w:r>
      <w:r w:rsidR="00064035">
        <w:rPr>
          <w:rFonts w:ascii="Arial" w:eastAsia="DengXian" w:hAnsi="Arial" w:cs="Arial"/>
          <w:lang w:eastAsia="en-GB"/>
        </w:rPr>
        <w:t xml:space="preserve">analyse and interpret </w:t>
      </w:r>
      <w:r w:rsidR="008C67C9">
        <w:rPr>
          <w:rFonts w:ascii="Arial" w:eastAsia="DengXian" w:hAnsi="Arial" w:cs="Arial"/>
          <w:lang w:eastAsia="en-GB"/>
        </w:rPr>
        <w:t xml:space="preserve">the </w:t>
      </w:r>
      <w:r w:rsidR="00064035">
        <w:rPr>
          <w:rFonts w:ascii="Arial" w:eastAsia="DengXian" w:hAnsi="Arial" w:cs="Arial"/>
          <w:lang w:eastAsia="en-GB"/>
        </w:rPr>
        <w:t xml:space="preserve">data to understand </w:t>
      </w:r>
      <w:r w:rsidR="007D3DCB">
        <w:rPr>
          <w:rFonts w:ascii="Arial" w:eastAsia="DengXian" w:hAnsi="Arial" w:cs="Arial"/>
          <w:lang w:eastAsia="en-GB"/>
        </w:rPr>
        <w:t>the perspectives of children</w:t>
      </w:r>
      <w:r w:rsidR="00715C76">
        <w:rPr>
          <w:rFonts w:ascii="Arial" w:eastAsia="DengXian" w:hAnsi="Arial" w:cs="Arial"/>
          <w:lang w:eastAsia="en-GB"/>
        </w:rPr>
        <w:t xml:space="preserve"> and the importance of genuine action</w:t>
      </w:r>
      <w:r w:rsidR="00C2769F">
        <w:rPr>
          <w:rFonts w:ascii="Arial" w:eastAsia="DengXian" w:hAnsi="Arial" w:cs="Arial"/>
          <w:lang w:eastAsia="en-GB"/>
        </w:rPr>
        <w:t xml:space="preserve"> including:</w:t>
      </w:r>
      <w:r w:rsidR="007D3DCB">
        <w:rPr>
          <w:rFonts w:ascii="Arial" w:eastAsia="DengXian" w:hAnsi="Arial" w:cs="Arial"/>
          <w:lang w:eastAsia="en-GB"/>
        </w:rPr>
        <w:t xml:space="preserve"> </w:t>
      </w:r>
    </w:p>
    <w:p w14:paraId="3D49EF2C" w14:textId="277E6BB6" w:rsidR="0041265C" w:rsidRDefault="0041265C" w:rsidP="0041265C">
      <w:pPr>
        <w:pStyle w:val="ListParagraph"/>
        <w:widowControl w:val="0"/>
        <w:numPr>
          <w:ilvl w:val="0"/>
          <w:numId w:val="33"/>
        </w:numPr>
        <w:autoSpaceDE w:val="0"/>
        <w:autoSpaceDN w:val="0"/>
        <w:rPr>
          <w:rFonts w:ascii="Arial" w:eastAsia="DengXian" w:hAnsi="Arial" w:cs="Arial"/>
          <w:lang w:eastAsia="en-GB"/>
        </w:rPr>
      </w:pPr>
      <w:r w:rsidRPr="00BB6CED">
        <w:rPr>
          <w:rFonts w:ascii="Arial" w:eastAsia="DengXian" w:hAnsi="Arial" w:cs="Arial"/>
          <w:lang w:eastAsia="en-GB"/>
        </w:rPr>
        <w:t>advocat</w:t>
      </w:r>
      <w:r w:rsidR="00C2769F">
        <w:rPr>
          <w:rFonts w:ascii="Arial" w:eastAsia="DengXian" w:hAnsi="Arial" w:cs="Arial"/>
          <w:lang w:eastAsia="en-GB"/>
        </w:rPr>
        <w:t>ing</w:t>
      </w:r>
      <w:r w:rsidRPr="00BB6CED">
        <w:rPr>
          <w:rFonts w:ascii="Arial" w:eastAsia="DengXian" w:hAnsi="Arial" w:cs="Arial"/>
          <w:lang w:eastAsia="en-GB"/>
        </w:rPr>
        <w:t xml:space="preserve"> for space to provide the opportunity for child</w:t>
      </w:r>
      <w:r w:rsidR="00064035">
        <w:rPr>
          <w:rFonts w:ascii="Arial" w:eastAsia="DengXian" w:hAnsi="Arial" w:cs="Arial"/>
          <w:lang w:eastAsia="en-GB"/>
        </w:rPr>
        <w:t>ren</w:t>
      </w:r>
      <w:r w:rsidRPr="00BB6CED">
        <w:rPr>
          <w:rFonts w:ascii="Arial" w:eastAsia="DengXian" w:hAnsi="Arial" w:cs="Arial"/>
          <w:lang w:eastAsia="en-GB"/>
        </w:rPr>
        <w:t xml:space="preserve"> to express and feel supported to share their voice</w:t>
      </w:r>
    </w:p>
    <w:p w14:paraId="571AD2E4" w14:textId="448FF702" w:rsidR="00064035" w:rsidRDefault="0041265C" w:rsidP="0041265C">
      <w:pPr>
        <w:pStyle w:val="ListParagraph"/>
        <w:widowControl w:val="0"/>
        <w:numPr>
          <w:ilvl w:val="0"/>
          <w:numId w:val="33"/>
        </w:numPr>
        <w:autoSpaceDE w:val="0"/>
        <w:autoSpaceDN w:val="0"/>
        <w:rPr>
          <w:rFonts w:ascii="Arial" w:eastAsia="DengXian" w:hAnsi="Arial" w:cs="Arial"/>
          <w:lang w:eastAsia="en-GB"/>
        </w:rPr>
      </w:pPr>
      <w:r>
        <w:rPr>
          <w:rFonts w:ascii="Arial" w:eastAsia="DengXian" w:hAnsi="Arial" w:cs="Arial"/>
          <w:lang w:eastAsia="en-GB"/>
        </w:rPr>
        <w:t>help</w:t>
      </w:r>
      <w:r w:rsidR="00C2769F">
        <w:rPr>
          <w:rFonts w:ascii="Arial" w:eastAsia="DengXian" w:hAnsi="Arial" w:cs="Arial"/>
          <w:lang w:eastAsia="en-GB"/>
        </w:rPr>
        <w:t>ing to</w:t>
      </w:r>
      <w:r>
        <w:rPr>
          <w:rFonts w:ascii="Arial" w:eastAsia="DengXian" w:hAnsi="Arial" w:cs="Arial"/>
          <w:lang w:eastAsia="en-GB"/>
        </w:rPr>
        <w:t xml:space="preserve"> facilitate an appropriate audience</w:t>
      </w:r>
      <w:r w:rsidRPr="00BB6CED">
        <w:rPr>
          <w:rFonts w:ascii="Arial" w:eastAsia="DengXian" w:hAnsi="Arial" w:cs="Arial"/>
          <w:lang w:eastAsia="en-GB"/>
        </w:rPr>
        <w:t xml:space="preserve"> </w:t>
      </w:r>
      <w:r w:rsidR="00064035">
        <w:rPr>
          <w:rFonts w:ascii="Arial" w:eastAsia="DengXian" w:hAnsi="Arial" w:cs="Arial"/>
          <w:lang w:eastAsia="en-GB"/>
        </w:rPr>
        <w:t>where children’s views are listened to; and</w:t>
      </w:r>
    </w:p>
    <w:p w14:paraId="2D5A8DA0" w14:textId="13B34685" w:rsidR="00064035" w:rsidRDefault="00064035" w:rsidP="0041265C">
      <w:pPr>
        <w:pStyle w:val="ListParagraph"/>
        <w:widowControl w:val="0"/>
        <w:numPr>
          <w:ilvl w:val="0"/>
          <w:numId w:val="33"/>
        </w:numPr>
        <w:autoSpaceDE w:val="0"/>
        <w:autoSpaceDN w:val="0"/>
        <w:rPr>
          <w:rFonts w:ascii="Arial" w:eastAsia="DengXian" w:hAnsi="Arial" w:cs="Arial"/>
          <w:lang w:eastAsia="en-GB"/>
        </w:rPr>
      </w:pPr>
      <w:r>
        <w:rPr>
          <w:rFonts w:ascii="Arial" w:eastAsia="DengXian" w:hAnsi="Arial" w:cs="Arial"/>
          <w:lang w:eastAsia="en-GB"/>
        </w:rPr>
        <w:t>help</w:t>
      </w:r>
      <w:r w:rsidR="00C2769F">
        <w:rPr>
          <w:rFonts w:ascii="Arial" w:eastAsia="DengXian" w:hAnsi="Arial" w:cs="Arial"/>
          <w:lang w:eastAsia="en-GB"/>
        </w:rPr>
        <w:t xml:space="preserve">ing to </w:t>
      </w:r>
      <w:r>
        <w:rPr>
          <w:rFonts w:ascii="Arial" w:eastAsia="DengXian" w:hAnsi="Arial" w:cs="Arial"/>
          <w:lang w:eastAsia="en-GB"/>
        </w:rPr>
        <w:t xml:space="preserve">influence </w:t>
      </w:r>
      <w:r w:rsidR="00715C76">
        <w:rPr>
          <w:rFonts w:ascii="Arial" w:eastAsia="DengXian" w:hAnsi="Arial" w:cs="Arial"/>
          <w:lang w:eastAsia="en-GB"/>
        </w:rPr>
        <w:t xml:space="preserve">change </w:t>
      </w:r>
      <w:r w:rsidR="007D3DCB">
        <w:rPr>
          <w:rFonts w:ascii="Arial" w:eastAsia="DengXian" w:hAnsi="Arial" w:cs="Arial"/>
          <w:lang w:eastAsia="en-GB"/>
        </w:rPr>
        <w:t>so that</w:t>
      </w:r>
      <w:r>
        <w:rPr>
          <w:rFonts w:ascii="Arial" w:eastAsia="DengXian" w:hAnsi="Arial" w:cs="Arial"/>
          <w:lang w:eastAsia="en-GB"/>
        </w:rPr>
        <w:t xml:space="preserve"> children can actively see their views acted upon.</w:t>
      </w:r>
    </w:p>
    <w:p w14:paraId="0A8C1569" w14:textId="0BF01EF5" w:rsidR="00FF0EA0" w:rsidRPr="00BB6CED" w:rsidRDefault="003B61C9" w:rsidP="008C67C9">
      <w:pPr>
        <w:widowControl w:val="0"/>
        <w:autoSpaceDE w:val="0"/>
        <w:autoSpaceDN w:val="0"/>
        <w:rPr>
          <w:rFonts w:ascii="Arial" w:eastAsia="DengXian" w:hAnsi="Arial" w:cs="Arial"/>
          <w:lang w:eastAsia="en-GB"/>
        </w:rPr>
      </w:pPr>
      <w:r>
        <w:rPr>
          <w:rFonts w:ascii="Arial" w:eastAsia="DengXian" w:hAnsi="Arial" w:cs="Arial"/>
          <w:lang w:eastAsia="en-GB"/>
        </w:rPr>
        <w:t>It’s clear that t</w:t>
      </w:r>
      <w:r w:rsidR="00BA0A21" w:rsidRPr="00BB6CED">
        <w:rPr>
          <w:rFonts w:ascii="Arial" w:eastAsia="DengXian" w:hAnsi="Arial" w:cs="Arial"/>
          <w:lang w:eastAsia="en-GB"/>
        </w:rPr>
        <w:t>here are great benefits when transition teams include children's perspectives in the planning and evaluating of transition</w:t>
      </w:r>
      <w:r w:rsidR="005203D6" w:rsidRPr="00BB6CED">
        <w:rPr>
          <w:rFonts w:ascii="Arial" w:eastAsia="DengXian" w:hAnsi="Arial" w:cs="Arial"/>
          <w:lang w:eastAsia="en-GB"/>
        </w:rPr>
        <w:t xml:space="preserve"> </w:t>
      </w:r>
      <w:r w:rsidR="00BA0A21" w:rsidRPr="00BB6CED">
        <w:rPr>
          <w:rFonts w:ascii="Arial" w:eastAsia="DengXian" w:hAnsi="Arial" w:cs="Arial"/>
          <w:lang w:eastAsia="en-GB"/>
        </w:rPr>
        <w:t>to</w:t>
      </w:r>
      <w:r w:rsidR="005203D6" w:rsidRPr="00BB6CED">
        <w:rPr>
          <w:rFonts w:ascii="Arial" w:eastAsia="DengXian" w:hAnsi="Arial" w:cs="Arial"/>
          <w:lang w:eastAsia="en-GB"/>
        </w:rPr>
        <w:t xml:space="preserve"> </w:t>
      </w:r>
      <w:r w:rsidR="00BA0A21" w:rsidRPr="00BB6CED">
        <w:rPr>
          <w:rFonts w:ascii="Arial" w:eastAsia="DengXian" w:hAnsi="Arial" w:cs="Arial"/>
          <w:lang w:eastAsia="en-GB"/>
        </w:rPr>
        <w:t xml:space="preserve">school programs. </w:t>
      </w:r>
      <w:r w:rsidR="00527694" w:rsidRPr="00BB6CED">
        <w:rPr>
          <w:rFonts w:ascii="Arial" w:eastAsia="DengXian" w:hAnsi="Arial" w:cs="Arial"/>
          <w:lang w:eastAsia="en-GB"/>
        </w:rPr>
        <w:t xml:space="preserve">By </w:t>
      </w:r>
      <w:r w:rsidR="006C30E6">
        <w:rPr>
          <w:rFonts w:ascii="Arial" w:eastAsia="DengXian" w:hAnsi="Arial" w:cs="Arial"/>
          <w:lang w:eastAsia="en-GB"/>
        </w:rPr>
        <w:t xml:space="preserve">seeking and </w:t>
      </w:r>
      <w:r w:rsidR="00527694" w:rsidRPr="00BB6CED">
        <w:rPr>
          <w:rFonts w:ascii="Arial" w:eastAsia="DengXian" w:hAnsi="Arial" w:cs="Arial"/>
          <w:lang w:eastAsia="en-GB"/>
        </w:rPr>
        <w:t xml:space="preserve">responding to </w:t>
      </w:r>
      <w:r w:rsidR="00565254">
        <w:rPr>
          <w:rFonts w:ascii="Arial" w:eastAsia="DengXian" w:hAnsi="Arial" w:cs="Arial"/>
          <w:lang w:eastAsia="en-GB"/>
        </w:rPr>
        <w:t xml:space="preserve">student </w:t>
      </w:r>
      <w:r w:rsidR="00527694" w:rsidRPr="00BB6CED">
        <w:rPr>
          <w:rFonts w:ascii="Arial" w:eastAsia="DengXian" w:hAnsi="Arial" w:cs="Arial"/>
          <w:lang w:eastAsia="en-GB"/>
        </w:rPr>
        <w:t>feedback and actively engaging in partnerships for planning</w:t>
      </w:r>
      <w:r w:rsidR="00527694">
        <w:rPr>
          <w:rFonts w:ascii="Arial" w:eastAsia="DengXian" w:hAnsi="Arial" w:cs="Arial"/>
          <w:lang w:eastAsia="en-GB"/>
        </w:rPr>
        <w:t xml:space="preserve"> and evaluating</w:t>
      </w:r>
      <w:r w:rsidR="00527694" w:rsidRPr="00BB6CED">
        <w:rPr>
          <w:rFonts w:ascii="Arial" w:eastAsia="DengXian" w:hAnsi="Arial" w:cs="Arial"/>
          <w:lang w:eastAsia="en-GB"/>
        </w:rPr>
        <w:t xml:space="preserve">, </w:t>
      </w:r>
      <w:r w:rsidR="00527694">
        <w:rPr>
          <w:rFonts w:ascii="Arial" w:eastAsia="DengXian" w:hAnsi="Arial" w:cs="Arial"/>
          <w:lang w:eastAsia="en-GB"/>
        </w:rPr>
        <w:t>transition teams</w:t>
      </w:r>
      <w:r w:rsidR="00527694" w:rsidRPr="00BB6CED">
        <w:rPr>
          <w:rFonts w:ascii="Arial" w:eastAsia="DengXian" w:hAnsi="Arial" w:cs="Arial"/>
          <w:lang w:eastAsia="en-GB"/>
        </w:rPr>
        <w:t xml:space="preserve"> demonstrate that they respect and value the rights, ideas and beliefs of children. It reflects the view that children are experts in their own lives and that they have agency</w:t>
      </w:r>
      <w:r w:rsidR="008C67C9">
        <w:rPr>
          <w:rFonts w:ascii="Arial" w:eastAsia="DengXian" w:hAnsi="Arial" w:cs="Arial"/>
          <w:lang w:eastAsia="en-GB"/>
        </w:rPr>
        <w:t>—</w:t>
      </w:r>
      <w:bookmarkStart w:id="0" w:name="_GoBack"/>
      <w:bookmarkEnd w:id="0"/>
      <w:r w:rsidR="00527694" w:rsidRPr="00BB6CED">
        <w:rPr>
          <w:rFonts w:ascii="Arial" w:eastAsia="DengXian" w:hAnsi="Arial" w:cs="Arial"/>
          <w:lang w:eastAsia="en-GB"/>
        </w:rPr>
        <w:t>the ability to influence the world around them.</w:t>
      </w:r>
      <w:r w:rsidR="009D4654">
        <w:rPr>
          <w:rFonts w:ascii="Arial" w:eastAsia="DengXian" w:hAnsi="Arial" w:cs="Arial"/>
          <w:lang w:eastAsia="en-GB"/>
        </w:rPr>
        <w:t xml:space="preserve"> </w:t>
      </w:r>
      <w:r w:rsidR="00BA0A21" w:rsidRPr="00BB6CED">
        <w:rPr>
          <w:rFonts w:ascii="Arial" w:eastAsia="DengXian" w:hAnsi="Arial" w:cs="Arial"/>
          <w:lang w:eastAsia="en-GB"/>
        </w:rPr>
        <w:t>It has been so insightful discussing your work to learn from the research and what this may look like in practice. Thank you.</w:t>
      </w:r>
    </w:p>
    <w:p w14:paraId="2711381D" w14:textId="32D7595D"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Sue Dockett</w:t>
      </w:r>
      <w:r w:rsidRPr="00F932EB">
        <w:rPr>
          <w:rFonts w:ascii="Arial" w:eastAsia="DengXian" w:hAnsi="Arial" w:cs="Arial"/>
          <w:lang w:eastAsia="en-GB"/>
        </w:rPr>
        <w:t>:</w:t>
      </w:r>
    </w:p>
    <w:p w14:paraId="5AA28AE6" w14:textId="23C973F8"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 you very much</w:t>
      </w:r>
      <w:r w:rsidR="00BA0A21">
        <w:rPr>
          <w:rFonts w:ascii="Arial" w:eastAsia="DengXian" w:hAnsi="Arial" w:cs="Arial"/>
          <w:lang w:eastAsia="en-GB"/>
        </w:rPr>
        <w:t>, Virginia</w:t>
      </w:r>
      <w:r w:rsidRPr="00F932EB">
        <w:rPr>
          <w:rFonts w:ascii="Arial" w:eastAsia="DengXian" w:hAnsi="Arial" w:cs="Arial"/>
          <w:lang w:eastAsia="en-GB"/>
        </w:rPr>
        <w:t>.</w:t>
      </w:r>
    </w:p>
    <w:p w14:paraId="28B775A5" w14:textId="1AD7C37B" w:rsidR="00F932EB" w:rsidRPr="00F932EB" w:rsidRDefault="00BA0A21" w:rsidP="00F932EB">
      <w:pPr>
        <w:widowControl w:val="0"/>
        <w:autoSpaceDE w:val="0"/>
        <w:autoSpaceDN w:val="0"/>
        <w:rPr>
          <w:rFonts w:ascii="Arial" w:eastAsia="DengXian" w:hAnsi="Arial" w:cs="Arial"/>
          <w:b/>
          <w:lang w:eastAsia="en-GB"/>
        </w:rPr>
      </w:pPr>
      <w:r>
        <w:rPr>
          <w:rFonts w:ascii="Arial" w:eastAsia="DengXian" w:hAnsi="Arial" w:cs="Arial"/>
          <w:b/>
          <w:lang w:eastAsia="en-GB"/>
        </w:rPr>
        <w:t>Tess Boyle</w:t>
      </w:r>
      <w:r w:rsidR="00F932EB" w:rsidRPr="00F932EB">
        <w:rPr>
          <w:rFonts w:ascii="Arial" w:eastAsia="DengXian" w:hAnsi="Arial" w:cs="Arial"/>
          <w:b/>
          <w:lang w:eastAsia="en-GB"/>
        </w:rPr>
        <w:t>:</w:t>
      </w:r>
    </w:p>
    <w:p w14:paraId="2128F77C" w14:textId="6C2A46AC"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 you</w:t>
      </w:r>
      <w:r w:rsidR="00BA0A21">
        <w:rPr>
          <w:rFonts w:ascii="Arial" w:eastAsia="DengXian" w:hAnsi="Arial" w:cs="Arial"/>
          <w:lang w:eastAsia="en-GB"/>
        </w:rPr>
        <w:t>, Virginia</w:t>
      </w:r>
      <w:r w:rsidRPr="00F932EB">
        <w:rPr>
          <w:rFonts w:ascii="Arial" w:eastAsia="DengXian" w:hAnsi="Arial" w:cs="Arial"/>
          <w:lang w:eastAsia="en-GB"/>
        </w:rPr>
        <w:t>.</w:t>
      </w:r>
    </w:p>
    <w:p w14:paraId="2F19CAA8"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Announcer:</w:t>
      </w:r>
    </w:p>
    <w:p w14:paraId="0B80643A"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You have been listening to the Queensland Department of Education podcast.</w:t>
      </w:r>
    </w:p>
    <w:p w14:paraId="5E1F2D47" w14:textId="038A69FA" w:rsidR="003B3C53" w:rsidRDefault="00F932EB" w:rsidP="007E7974">
      <w:pPr>
        <w:widowControl w:val="0"/>
        <w:autoSpaceDE w:val="0"/>
        <w:autoSpaceDN w:val="0"/>
        <w:rPr>
          <w:rFonts w:ascii="Arial" w:eastAsia="DengXian" w:hAnsi="Arial" w:cs="Arial"/>
          <w:lang w:eastAsia="en-GB"/>
        </w:rPr>
      </w:pPr>
      <w:r w:rsidRPr="00F932EB">
        <w:rPr>
          <w:rFonts w:ascii="Arial" w:eastAsia="DengXian" w:hAnsi="Arial" w:cs="Arial"/>
          <w:lang w:eastAsia="en-GB"/>
        </w:rPr>
        <w:lastRenderedPageBreak/>
        <w:t>The Department of Education acknowledges the traditional owners of the lands from across Queensland. We pay our respects to the elders' past and present, for they hold the memories, the traditions, the culture, and hopes of Aboriginal and Torres Strait Islander peoples.</w:t>
      </w:r>
    </w:p>
    <w:p w14:paraId="701052BD" w14:textId="3D432255" w:rsidR="006E648A" w:rsidRDefault="006E648A" w:rsidP="007E7974">
      <w:pPr>
        <w:widowControl w:val="0"/>
        <w:autoSpaceDE w:val="0"/>
        <w:autoSpaceDN w:val="0"/>
        <w:rPr>
          <w:rFonts w:ascii="Arial" w:eastAsia="DengXian" w:hAnsi="Arial" w:cs="Arial"/>
          <w:lang w:eastAsia="en-GB"/>
        </w:rPr>
      </w:pPr>
    </w:p>
    <w:p w14:paraId="5388F284" w14:textId="47CC9169" w:rsidR="006E648A" w:rsidRDefault="006E648A" w:rsidP="007E7974">
      <w:pPr>
        <w:widowControl w:val="0"/>
        <w:autoSpaceDE w:val="0"/>
        <w:autoSpaceDN w:val="0"/>
        <w:rPr>
          <w:rFonts w:ascii="Arial" w:eastAsia="DengXian" w:hAnsi="Arial" w:cs="Arial"/>
          <w:lang w:eastAsia="en-GB"/>
        </w:rPr>
      </w:pPr>
    </w:p>
    <w:p w14:paraId="0DF352B9" w14:textId="4AB9340F" w:rsidR="006E648A" w:rsidRDefault="006E648A" w:rsidP="007E7974">
      <w:pPr>
        <w:widowControl w:val="0"/>
        <w:autoSpaceDE w:val="0"/>
        <w:autoSpaceDN w:val="0"/>
        <w:rPr>
          <w:rFonts w:ascii="Arial" w:eastAsia="DengXian" w:hAnsi="Arial" w:cs="Arial"/>
          <w:lang w:eastAsia="en-GB"/>
        </w:rPr>
      </w:pPr>
    </w:p>
    <w:p w14:paraId="3E0F0DC6" w14:textId="6290351A" w:rsidR="006E648A" w:rsidRDefault="006E648A" w:rsidP="007E7974">
      <w:pPr>
        <w:widowControl w:val="0"/>
        <w:autoSpaceDE w:val="0"/>
        <w:autoSpaceDN w:val="0"/>
        <w:rPr>
          <w:rFonts w:ascii="Arial" w:eastAsia="DengXian" w:hAnsi="Arial" w:cs="Arial"/>
          <w:lang w:eastAsia="en-GB"/>
        </w:rPr>
      </w:pPr>
    </w:p>
    <w:p w14:paraId="51520DEC" w14:textId="53ECEAA7" w:rsidR="006E648A" w:rsidRDefault="006E648A" w:rsidP="007E7974">
      <w:pPr>
        <w:widowControl w:val="0"/>
        <w:autoSpaceDE w:val="0"/>
        <w:autoSpaceDN w:val="0"/>
        <w:rPr>
          <w:rFonts w:ascii="Arial" w:eastAsia="DengXian" w:hAnsi="Arial" w:cs="Arial"/>
          <w:lang w:eastAsia="en-GB"/>
        </w:rPr>
      </w:pPr>
    </w:p>
    <w:p w14:paraId="42F2F34B" w14:textId="7D6C49ED" w:rsidR="006E648A" w:rsidRDefault="006E648A" w:rsidP="007E7974">
      <w:pPr>
        <w:widowControl w:val="0"/>
        <w:autoSpaceDE w:val="0"/>
        <w:autoSpaceDN w:val="0"/>
        <w:rPr>
          <w:rFonts w:ascii="Arial" w:eastAsia="DengXian" w:hAnsi="Arial" w:cs="Arial"/>
          <w:lang w:eastAsia="en-GB"/>
        </w:rPr>
      </w:pPr>
    </w:p>
    <w:p w14:paraId="3E5D0674" w14:textId="11CD65A3" w:rsidR="006E648A" w:rsidRDefault="006E648A" w:rsidP="007E7974">
      <w:pPr>
        <w:widowControl w:val="0"/>
        <w:autoSpaceDE w:val="0"/>
        <w:autoSpaceDN w:val="0"/>
        <w:rPr>
          <w:rFonts w:ascii="Arial" w:eastAsia="DengXian" w:hAnsi="Arial" w:cs="Arial"/>
          <w:lang w:eastAsia="en-GB"/>
        </w:rPr>
      </w:pPr>
    </w:p>
    <w:p w14:paraId="089339BF" w14:textId="77777777" w:rsidR="006E648A" w:rsidRPr="002E54A0" w:rsidRDefault="006E648A" w:rsidP="007E7974">
      <w:pPr>
        <w:widowControl w:val="0"/>
        <w:autoSpaceDE w:val="0"/>
        <w:autoSpaceDN w:val="0"/>
        <w:rPr>
          <w:rFonts w:ascii="Arial" w:eastAsia="DengXian" w:hAnsi="Arial" w:cs="Arial"/>
          <w:lang w:eastAsia="en-GB"/>
        </w:rPr>
      </w:pPr>
    </w:p>
    <w:p w14:paraId="436ECD4D" w14:textId="128B25D6" w:rsidR="005A31A4" w:rsidRPr="00365273" w:rsidRDefault="008346F6" w:rsidP="00365273">
      <w:pPr>
        <w:widowControl w:val="0"/>
        <w:autoSpaceDE w:val="0"/>
        <w:autoSpaceDN w:val="0"/>
        <w:rPr>
          <w:rFonts w:ascii="Arial" w:eastAsia="DengXian" w:hAnsi="Arial" w:cs="Arial"/>
          <w:lang w:eastAsia="en-GB"/>
        </w:rPr>
      </w:pPr>
      <w:r w:rsidRPr="008346F6">
        <w:rPr>
          <w:rFonts w:ascii="Arial" w:eastAsia="DengXian" w:hAnsi="Arial" w:cs="Arial"/>
          <w:lang w:eastAsia="en-GB"/>
        </w:rPr>
        <w:t>© State of Queensland (Department of Education) 202</w:t>
      </w:r>
      <w:r w:rsidR="00F932EB">
        <w:rPr>
          <w:rFonts w:ascii="Arial" w:eastAsia="DengXian" w:hAnsi="Arial" w:cs="Arial"/>
          <w:lang w:eastAsia="en-GB"/>
        </w:rPr>
        <w:t>2</w:t>
      </w:r>
      <w:r w:rsidRPr="008346F6">
        <w:rPr>
          <w:rFonts w:ascii="Arial" w:eastAsia="DengXian" w:hAnsi="Arial" w:cs="Arial"/>
          <w:lang w:eastAsia="en-GB"/>
        </w:rPr>
        <w:t xml:space="preserve"> (</w:t>
      </w:r>
      <w:hyperlink r:id="rId8" w:history="1">
        <w:r w:rsidRPr="008346F6">
          <w:rPr>
            <w:rFonts w:ascii="Arial" w:eastAsia="DengXian" w:hAnsi="Arial" w:cs="Arial"/>
            <w:lang w:eastAsia="en-GB"/>
          </w:rPr>
          <w:t>CC BY 4.0</w:t>
        </w:r>
      </w:hyperlink>
      <w:r w:rsidRPr="008346F6">
        <w:rPr>
          <w:rFonts w:ascii="Arial" w:eastAsia="DengXian" w:hAnsi="Arial" w:cs="Arial"/>
          <w:lang w:eastAsia="en-GB"/>
        </w:rPr>
        <w:t>)</w:t>
      </w:r>
    </w:p>
    <w:sectPr w:rsidR="005A31A4" w:rsidRPr="00365273" w:rsidSect="00A86DC0">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112B3" w14:textId="77777777" w:rsidR="00B11590" w:rsidRDefault="00B11590" w:rsidP="00A86DC0">
      <w:pPr>
        <w:spacing w:after="0" w:line="240" w:lineRule="auto"/>
      </w:pPr>
      <w:r>
        <w:separator/>
      </w:r>
    </w:p>
  </w:endnote>
  <w:endnote w:type="continuationSeparator" w:id="0">
    <w:p w14:paraId="7F0D5C52" w14:textId="77777777" w:rsidR="00B11590" w:rsidRDefault="00B11590" w:rsidP="00A8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A30C" w14:textId="406A98D2" w:rsidR="002622A8" w:rsidRDefault="00B11590" w:rsidP="002622A8">
    <w:pPr>
      <w:pStyle w:val="Footer"/>
      <w:tabs>
        <w:tab w:val="clear" w:pos="4513"/>
        <w:tab w:val="center" w:pos="1560"/>
      </w:tabs>
      <w:jc w:val="right"/>
      <w:rPr>
        <w:sz w:val="16"/>
        <w:szCs w:val="16"/>
      </w:rPr>
    </w:pPr>
    <w:r>
      <w:rPr>
        <w:noProof/>
        <w:sz w:val="16"/>
        <w:szCs w:val="16"/>
        <w:lang w:eastAsia="zh-CN"/>
      </w:rPr>
      <w:drawing>
        <wp:anchor distT="0" distB="0" distL="114300" distR="114300" simplePos="0" relativeHeight="251660288" behindDoc="1" locked="0" layoutInCell="1" allowOverlap="1" wp14:anchorId="03FCA12C" wp14:editId="2809C2B0">
          <wp:simplePos x="0" y="0"/>
          <wp:positionH relativeFrom="column">
            <wp:posOffset>-701040</wp:posOffset>
          </wp:positionH>
          <wp:positionV relativeFrom="paragraph">
            <wp:posOffset>-192405</wp:posOffset>
          </wp:positionV>
          <wp:extent cx="1821600" cy="532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_up_into_edu_LOGO.PNG"/>
                  <pic:cNvPicPr/>
                </pic:nvPicPr>
                <pic:blipFill>
                  <a:blip r:embed="rId1">
                    <a:extLst>
                      <a:ext uri="{28A0092B-C50C-407E-A947-70E740481C1C}">
                        <a14:useLocalDpi xmlns:a14="http://schemas.microsoft.com/office/drawing/2010/main" val="0"/>
                      </a:ext>
                    </a:extLst>
                  </a:blip>
                  <a:stretch>
                    <a:fillRect/>
                  </a:stretch>
                </pic:blipFill>
                <pic:spPr>
                  <a:xfrm>
                    <a:off x="0" y="0"/>
                    <a:ext cx="1821600" cy="53280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 xml:space="preserve">Step </w:t>
    </w:r>
    <w:r w:rsidR="00BA69F5">
      <w:rPr>
        <w:sz w:val="16"/>
        <w:szCs w:val="16"/>
      </w:rPr>
      <w:t>u</w:t>
    </w:r>
    <w:r>
      <w:rPr>
        <w:sz w:val="16"/>
        <w:szCs w:val="16"/>
      </w:rPr>
      <w:t>p into Education</w:t>
    </w:r>
    <w:r w:rsidRPr="00582396">
      <w:rPr>
        <w:sz w:val="16"/>
        <w:szCs w:val="16"/>
      </w:rPr>
      <w:t xml:space="preserve"> </w:t>
    </w:r>
    <w:r w:rsidR="00F932EB">
      <w:rPr>
        <w:sz w:val="16"/>
        <w:szCs w:val="16"/>
      </w:rPr>
      <w:t xml:space="preserve">Podcast </w:t>
    </w:r>
    <w:r w:rsidR="002622A8">
      <w:rPr>
        <w:sz w:val="16"/>
        <w:szCs w:val="16"/>
      </w:rPr>
      <w:t>Two</w:t>
    </w:r>
    <w:r w:rsidR="00F932EB">
      <w:rPr>
        <w:sz w:val="16"/>
        <w:szCs w:val="16"/>
      </w:rPr>
      <w:t xml:space="preserve"> </w:t>
    </w:r>
  </w:p>
  <w:p w14:paraId="20138F66" w14:textId="5222ED31" w:rsidR="00B11590" w:rsidRPr="00582396" w:rsidRDefault="002622A8" w:rsidP="002622A8">
    <w:pPr>
      <w:pStyle w:val="Footer"/>
      <w:tabs>
        <w:tab w:val="clear" w:pos="4513"/>
        <w:tab w:val="center" w:pos="1560"/>
      </w:tabs>
      <w:jc w:val="right"/>
      <w:rPr>
        <w:sz w:val="16"/>
        <w:szCs w:val="16"/>
      </w:rPr>
    </w:pPr>
    <w:r w:rsidRPr="002622A8">
      <w:rPr>
        <w:i/>
        <w:sz w:val="40"/>
        <w:szCs w:val="40"/>
      </w:rPr>
      <w:t xml:space="preserve"> </w:t>
    </w:r>
    <w:r w:rsidRPr="002622A8">
      <w:rPr>
        <w:sz w:val="16"/>
        <w:szCs w:val="16"/>
      </w:rPr>
      <w:t>Understanding the perspectives of children in the transition to schoo</w:t>
    </w:r>
    <w:r>
      <w:rPr>
        <w:sz w:val="16"/>
        <w:szCs w:val="16"/>
      </w:rPr>
      <w:t>l</w:t>
    </w:r>
    <w:r w:rsidR="00B11590" w:rsidRPr="00582396">
      <w:rPr>
        <w:sz w:val="16"/>
        <w:szCs w:val="16"/>
      </w:rPr>
      <w:t xml:space="preserve"> Page </w:t>
    </w:r>
    <w:r w:rsidR="00B11590" w:rsidRPr="00582396">
      <w:rPr>
        <w:sz w:val="16"/>
        <w:szCs w:val="16"/>
      </w:rPr>
      <w:fldChar w:fldCharType="begin"/>
    </w:r>
    <w:r w:rsidR="00B11590" w:rsidRPr="00582396">
      <w:rPr>
        <w:sz w:val="16"/>
        <w:szCs w:val="16"/>
      </w:rPr>
      <w:instrText xml:space="preserve"> PAGE   \* MERGEFORMAT </w:instrText>
    </w:r>
    <w:r w:rsidR="00B11590" w:rsidRPr="00582396">
      <w:rPr>
        <w:sz w:val="16"/>
        <w:szCs w:val="16"/>
      </w:rPr>
      <w:fldChar w:fldCharType="separate"/>
    </w:r>
    <w:r w:rsidR="00365273">
      <w:rPr>
        <w:noProof/>
        <w:sz w:val="16"/>
        <w:szCs w:val="16"/>
      </w:rPr>
      <w:t>2</w:t>
    </w:r>
    <w:r w:rsidR="00B11590" w:rsidRPr="00582396">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D66D" w14:textId="77777777" w:rsidR="00B11590" w:rsidRDefault="00B1159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49410" w14:textId="77777777" w:rsidR="00B11590" w:rsidRDefault="00B11590" w:rsidP="00A86DC0">
      <w:pPr>
        <w:spacing w:after="0" w:line="240" w:lineRule="auto"/>
      </w:pPr>
      <w:r>
        <w:separator/>
      </w:r>
    </w:p>
  </w:footnote>
  <w:footnote w:type="continuationSeparator" w:id="0">
    <w:p w14:paraId="5D70B04D" w14:textId="77777777" w:rsidR="00B11590" w:rsidRDefault="00B11590" w:rsidP="00A86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CC07" w14:textId="231EB496" w:rsidR="00B11590" w:rsidRDefault="00B11590">
    <w:pPr>
      <w:pStyle w:val="Header"/>
    </w:pPr>
    <w:r>
      <w:rPr>
        <w:noProof/>
        <w:lang w:eastAsia="zh-CN"/>
      </w:rPr>
      <w:drawing>
        <wp:anchor distT="0" distB="0" distL="114300" distR="114300" simplePos="0" relativeHeight="251659264" behindDoc="1" locked="0" layoutInCell="1" allowOverlap="1" wp14:anchorId="6C0298DC" wp14:editId="12DA75B7">
          <wp:simplePos x="0" y="0"/>
          <wp:positionH relativeFrom="page">
            <wp:align>left</wp:align>
          </wp:positionH>
          <wp:positionV relativeFrom="page">
            <wp:align>top</wp:align>
          </wp:positionV>
          <wp:extent cx="7549200" cy="5076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 up A4 page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49200" cy="50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370D" w14:textId="4D63EE07" w:rsidR="00B11590" w:rsidRDefault="00B11590">
    <w:pPr>
      <w:pStyle w:val="Header"/>
    </w:pPr>
    <w:r>
      <w:rPr>
        <w:noProof/>
        <w:lang w:eastAsia="zh-CN"/>
      </w:rPr>
      <w:drawing>
        <wp:anchor distT="0" distB="0" distL="114300" distR="114300" simplePos="0" relativeHeight="251658240" behindDoc="1" locked="0" layoutInCell="1" allowOverlap="1" wp14:anchorId="0DAF50B2" wp14:editId="7344ED3A">
          <wp:simplePos x="0" y="0"/>
          <wp:positionH relativeFrom="page">
            <wp:align>left</wp:align>
          </wp:positionH>
          <wp:positionV relativeFrom="page">
            <wp:align>top</wp:align>
          </wp:positionV>
          <wp:extent cx="7540953" cy="10666799"/>
          <wp:effectExtent l="0" t="0" r="317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up A4 booklet_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0953" cy="10666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9AE"/>
    <w:multiLevelType w:val="hybridMultilevel"/>
    <w:tmpl w:val="B06E1F54"/>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1" w15:restartNumberingAfterBreak="0">
    <w:nsid w:val="09511899"/>
    <w:multiLevelType w:val="hybridMultilevel"/>
    <w:tmpl w:val="A1A8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90FE9"/>
    <w:multiLevelType w:val="hybridMultilevel"/>
    <w:tmpl w:val="649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D23AB"/>
    <w:multiLevelType w:val="hybridMultilevel"/>
    <w:tmpl w:val="24DC756A"/>
    <w:lvl w:ilvl="0" w:tplc="0C045EE6">
      <w:start w:val="1"/>
      <w:numFmt w:val="decimal"/>
      <w:lvlText w:val="%1."/>
      <w:lvlJc w:val="left"/>
      <w:pPr>
        <w:ind w:left="1128" w:hanging="76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375321"/>
    <w:multiLevelType w:val="hybridMultilevel"/>
    <w:tmpl w:val="C3AA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B546D"/>
    <w:multiLevelType w:val="hybridMultilevel"/>
    <w:tmpl w:val="3FC61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C26827"/>
    <w:multiLevelType w:val="hybridMultilevel"/>
    <w:tmpl w:val="CC8A4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0C423B"/>
    <w:multiLevelType w:val="hybridMultilevel"/>
    <w:tmpl w:val="0E54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C4E36"/>
    <w:multiLevelType w:val="hybridMultilevel"/>
    <w:tmpl w:val="76CE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530854"/>
    <w:multiLevelType w:val="hybridMultilevel"/>
    <w:tmpl w:val="6048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A1437"/>
    <w:multiLevelType w:val="hybridMultilevel"/>
    <w:tmpl w:val="80BA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8A7B65"/>
    <w:multiLevelType w:val="hybridMultilevel"/>
    <w:tmpl w:val="2AB24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9E1B5B"/>
    <w:multiLevelType w:val="hybridMultilevel"/>
    <w:tmpl w:val="646E4B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A6E3B4D"/>
    <w:multiLevelType w:val="hybridMultilevel"/>
    <w:tmpl w:val="6EDEA3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BC23001"/>
    <w:multiLevelType w:val="hybridMultilevel"/>
    <w:tmpl w:val="A5F4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2216B"/>
    <w:multiLevelType w:val="hybridMultilevel"/>
    <w:tmpl w:val="917A6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EC41E7F"/>
    <w:multiLevelType w:val="hybridMultilevel"/>
    <w:tmpl w:val="311C5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083264"/>
    <w:multiLevelType w:val="hybridMultilevel"/>
    <w:tmpl w:val="C2BC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BF32BF"/>
    <w:multiLevelType w:val="hybridMultilevel"/>
    <w:tmpl w:val="28641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E85F9A"/>
    <w:multiLevelType w:val="hybridMultilevel"/>
    <w:tmpl w:val="C584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E57AD"/>
    <w:multiLevelType w:val="multilevel"/>
    <w:tmpl w:val="835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01385"/>
    <w:multiLevelType w:val="hybridMultilevel"/>
    <w:tmpl w:val="1BAA9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114C2"/>
    <w:multiLevelType w:val="hybridMultilevel"/>
    <w:tmpl w:val="094C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A0129F"/>
    <w:multiLevelType w:val="hybridMultilevel"/>
    <w:tmpl w:val="065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EBF491D"/>
    <w:multiLevelType w:val="hybridMultilevel"/>
    <w:tmpl w:val="1F08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8033C7"/>
    <w:multiLevelType w:val="hybridMultilevel"/>
    <w:tmpl w:val="3BF4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80240C"/>
    <w:multiLevelType w:val="hybridMultilevel"/>
    <w:tmpl w:val="5340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7B0B39"/>
    <w:multiLevelType w:val="hybridMultilevel"/>
    <w:tmpl w:val="7DB88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8661580"/>
    <w:multiLevelType w:val="hybridMultilevel"/>
    <w:tmpl w:val="E34CA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C12219"/>
    <w:multiLevelType w:val="hybridMultilevel"/>
    <w:tmpl w:val="8D5E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0D4476"/>
    <w:multiLevelType w:val="hybridMultilevel"/>
    <w:tmpl w:val="4538C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1203A7"/>
    <w:multiLevelType w:val="hybridMultilevel"/>
    <w:tmpl w:val="AE8CA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AF77B5"/>
    <w:multiLevelType w:val="hybridMultilevel"/>
    <w:tmpl w:val="4C688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A30F0E"/>
    <w:multiLevelType w:val="hybridMultilevel"/>
    <w:tmpl w:val="6916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0"/>
  </w:num>
  <w:num w:numId="4">
    <w:abstractNumId w:val="8"/>
  </w:num>
  <w:num w:numId="5">
    <w:abstractNumId w:val="12"/>
  </w:num>
  <w:num w:numId="6">
    <w:abstractNumId w:val="31"/>
  </w:num>
  <w:num w:numId="7">
    <w:abstractNumId w:val="22"/>
  </w:num>
  <w:num w:numId="8">
    <w:abstractNumId w:val="1"/>
  </w:num>
  <w:num w:numId="9">
    <w:abstractNumId w:val="9"/>
  </w:num>
  <w:num w:numId="10">
    <w:abstractNumId w:val="17"/>
  </w:num>
  <w:num w:numId="11">
    <w:abstractNumId w:val="4"/>
  </w:num>
  <w:num w:numId="12">
    <w:abstractNumId w:val="16"/>
  </w:num>
  <w:num w:numId="13">
    <w:abstractNumId w:val="14"/>
  </w:num>
  <w:num w:numId="14">
    <w:abstractNumId w:val="2"/>
  </w:num>
  <w:num w:numId="15">
    <w:abstractNumId w:val="25"/>
  </w:num>
  <w:num w:numId="16">
    <w:abstractNumId w:val="33"/>
  </w:num>
  <w:num w:numId="17">
    <w:abstractNumId w:val="32"/>
  </w:num>
  <w:num w:numId="18">
    <w:abstractNumId w:val="21"/>
  </w:num>
  <w:num w:numId="19">
    <w:abstractNumId w:val="28"/>
  </w:num>
  <w:num w:numId="20">
    <w:abstractNumId w:val="26"/>
  </w:num>
  <w:num w:numId="21">
    <w:abstractNumId w:val="5"/>
  </w:num>
  <w:num w:numId="22">
    <w:abstractNumId w:val="30"/>
  </w:num>
  <w:num w:numId="23">
    <w:abstractNumId w:val="3"/>
  </w:num>
  <w:num w:numId="24">
    <w:abstractNumId w:val="29"/>
  </w:num>
  <w:num w:numId="25">
    <w:abstractNumId w:val="20"/>
  </w:num>
  <w:num w:numId="26">
    <w:abstractNumId w:val="7"/>
  </w:num>
  <w:num w:numId="27">
    <w:abstractNumId w:val="19"/>
  </w:num>
  <w:num w:numId="28">
    <w:abstractNumId w:val="24"/>
  </w:num>
  <w:num w:numId="29">
    <w:abstractNumId w:val="11"/>
  </w:num>
  <w:num w:numId="30">
    <w:abstractNumId w:val="27"/>
  </w:num>
  <w:num w:numId="31">
    <w:abstractNumId w:val="18"/>
  </w:num>
  <w:num w:numId="32">
    <w:abstractNumId w:val="6"/>
  </w:num>
  <w:num w:numId="33">
    <w:abstractNumId w:val="1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C0"/>
    <w:rsid w:val="000005C0"/>
    <w:rsid w:val="0000077C"/>
    <w:rsid w:val="000012EC"/>
    <w:rsid w:val="000018A8"/>
    <w:rsid w:val="00001FBC"/>
    <w:rsid w:val="00003EF3"/>
    <w:rsid w:val="000045DC"/>
    <w:rsid w:val="00004C69"/>
    <w:rsid w:val="00004D21"/>
    <w:rsid w:val="00004E88"/>
    <w:rsid w:val="000051E3"/>
    <w:rsid w:val="000054C2"/>
    <w:rsid w:val="00006940"/>
    <w:rsid w:val="00006E7D"/>
    <w:rsid w:val="0000741E"/>
    <w:rsid w:val="00007725"/>
    <w:rsid w:val="00010EE8"/>
    <w:rsid w:val="000112A8"/>
    <w:rsid w:val="00012CF9"/>
    <w:rsid w:val="000131F6"/>
    <w:rsid w:val="00013902"/>
    <w:rsid w:val="00014860"/>
    <w:rsid w:val="000157C5"/>
    <w:rsid w:val="0001797E"/>
    <w:rsid w:val="000202A0"/>
    <w:rsid w:val="00020769"/>
    <w:rsid w:val="00021C18"/>
    <w:rsid w:val="00022726"/>
    <w:rsid w:val="0002340B"/>
    <w:rsid w:val="00023A0E"/>
    <w:rsid w:val="00023B6E"/>
    <w:rsid w:val="00023BBD"/>
    <w:rsid w:val="000244E9"/>
    <w:rsid w:val="00024CFE"/>
    <w:rsid w:val="000270F0"/>
    <w:rsid w:val="0002766F"/>
    <w:rsid w:val="0002771F"/>
    <w:rsid w:val="000278E4"/>
    <w:rsid w:val="00031CB0"/>
    <w:rsid w:val="00032E3D"/>
    <w:rsid w:val="00033989"/>
    <w:rsid w:val="00034BAC"/>
    <w:rsid w:val="00034E4F"/>
    <w:rsid w:val="0003660C"/>
    <w:rsid w:val="00036A48"/>
    <w:rsid w:val="000378F6"/>
    <w:rsid w:val="00040E86"/>
    <w:rsid w:val="00041397"/>
    <w:rsid w:val="00041C77"/>
    <w:rsid w:val="000424CE"/>
    <w:rsid w:val="00042853"/>
    <w:rsid w:val="000435EE"/>
    <w:rsid w:val="00043825"/>
    <w:rsid w:val="00043B1E"/>
    <w:rsid w:val="00043EF1"/>
    <w:rsid w:val="0004573D"/>
    <w:rsid w:val="00045EC7"/>
    <w:rsid w:val="000470C8"/>
    <w:rsid w:val="00052BD9"/>
    <w:rsid w:val="00053B27"/>
    <w:rsid w:val="00055FAB"/>
    <w:rsid w:val="000576CF"/>
    <w:rsid w:val="00057708"/>
    <w:rsid w:val="00057E89"/>
    <w:rsid w:val="00060548"/>
    <w:rsid w:val="000612B9"/>
    <w:rsid w:val="00061636"/>
    <w:rsid w:val="0006173C"/>
    <w:rsid w:val="00062876"/>
    <w:rsid w:val="00063594"/>
    <w:rsid w:val="00063A8A"/>
    <w:rsid w:val="00063D46"/>
    <w:rsid w:val="00064035"/>
    <w:rsid w:val="0006406B"/>
    <w:rsid w:val="00064419"/>
    <w:rsid w:val="00065329"/>
    <w:rsid w:val="00065A7F"/>
    <w:rsid w:val="00065B9A"/>
    <w:rsid w:val="000660D9"/>
    <w:rsid w:val="000669AC"/>
    <w:rsid w:val="000670CB"/>
    <w:rsid w:val="00067287"/>
    <w:rsid w:val="00067F1E"/>
    <w:rsid w:val="000711D8"/>
    <w:rsid w:val="00072608"/>
    <w:rsid w:val="000728D1"/>
    <w:rsid w:val="00073028"/>
    <w:rsid w:val="000734BE"/>
    <w:rsid w:val="000736B0"/>
    <w:rsid w:val="000737A4"/>
    <w:rsid w:val="00073D0D"/>
    <w:rsid w:val="00074C1F"/>
    <w:rsid w:val="0007616F"/>
    <w:rsid w:val="000766B1"/>
    <w:rsid w:val="000769BF"/>
    <w:rsid w:val="00077450"/>
    <w:rsid w:val="000774EF"/>
    <w:rsid w:val="00077B5F"/>
    <w:rsid w:val="00080A8A"/>
    <w:rsid w:val="00080D11"/>
    <w:rsid w:val="00080E2B"/>
    <w:rsid w:val="00081227"/>
    <w:rsid w:val="00083861"/>
    <w:rsid w:val="00083E03"/>
    <w:rsid w:val="00085734"/>
    <w:rsid w:val="00085B39"/>
    <w:rsid w:val="00086C69"/>
    <w:rsid w:val="00087404"/>
    <w:rsid w:val="000879EA"/>
    <w:rsid w:val="000920CE"/>
    <w:rsid w:val="000923A5"/>
    <w:rsid w:val="000928BA"/>
    <w:rsid w:val="00092A74"/>
    <w:rsid w:val="00093255"/>
    <w:rsid w:val="00093271"/>
    <w:rsid w:val="0009470F"/>
    <w:rsid w:val="00095D61"/>
    <w:rsid w:val="00095D64"/>
    <w:rsid w:val="00096ABE"/>
    <w:rsid w:val="00097D87"/>
    <w:rsid w:val="000A07D0"/>
    <w:rsid w:val="000A11C6"/>
    <w:rsid w:val="000A164E"/>
    <w:rsid w:val="000A1B57"/>
    <w:rsid w:val="000A2629"/>
    <w:rsid w:val="000A2776"/>
    <w:rsid w:val="000A399D"/>
    <w:rsid w:val="000A3A9C"/>
    <w:rsid w:val="000A3CDB"/>
    <w:rsid w:val="000A4E41"/>
    <w:rsid w:val="000A51EC"/>
    <w:rsid w:val="000A60F4"/>
    <w:rsid w:val="000A6B82"/>
    <w:rsid w:val="000A6DA9"/>
    <w:rsid w:val="000A710B"/>
    <w:rsid w:val="000B03B8"/>
    <w:rsid w:val="000B0FC9"/>
    <w:rsid w:val="000B12DE"/>
    <w:rsid w:val="000B1301"/>
    <w:rsid w:val="000B1394"/>
    <w:rsid w:val="000B1434"/>
    <w:rsid w:val="000B176C"/>
    <w:rsid w:val="000B224A"/>
    <w:rsid w:val="000B254A"/>
    <w:rsid w:val="000B2830"/>
    <w:rsid w:val="000B305A"/>
    <w:rsid w:val="000B321F"/>
    <w:rsid w:val="000B45AB"/>
    <w:rsid w:val="000B45BA"/>
    <w:rsid w:val="000B4E08"/>
    <w:rsid w:val="000B5989"/>
    <w:rsid w:val="000B5A7E"/>
    <w:rsid w:val="000B6DEA"/>
    <w:rsid w:val="000C2E5A"/>
    <w:rsid w:val="000C3944"/>
    <w:rsid w:val="000C3D40"/>
    <w:rsid w:val="000C43D2"/>
    <w:rsid w:val="000C49EB"/>
    <w:rsid w:val="000C56E3"/>
    <w:rsid w:val="000C5742"/>
    <w:rsid w:val="000C579E"/>
    <w:rsid w:val="000D04FF"/>
    <w:rsid w:val="000D0579"/>
    <w:rsid w:val="000D0D28"/>
    <w:rsid w:val="000D0D5E"/>
    <w:rsid w:val="000D1300"/>
    <w:rsid w:val="000D1DD1"/>
    <w:rsid w:val="000D2214"/>
    <w:rsid w:val="000D2766"/>
    <w:rsid w:val="000D29D9"/>
    <w:rsid w:val="000D2A26"/>
    <w:rsid w:val="000D30D7"/>
    <w:rsid w:val="000D364E"/>
    <w:rsid w:val="000D3A33"/>
    <w:rsid w:val="000D3A64"/>
    <w:rsid w:val="000D3AC5"/>
    <w:rsid w:val="000D4137"/>
    <w:rsid w:val="000D484E"/>
    <w:rsid w:val="000D5737"/>
    <w:rsid w:val="000D5987"/>
    <w:rsid w:val="000D69D3"/>
    <w:rsid w:val="000D6B16"/>
    <w:rsid w:val="000D6BAF"/>
    <w:rsid w:val="000D6D94"/>
    <w:rsid w:val="000D72D0"/>
    <w:rsid w:val="000D7BF4"/>
    <w:rsid w:val="000E04FC"/>
    <w:rsid w:val="000E2A65"/>
    <w:rsid w:val="000E2D8F"/>
    <w:rsid w:val="000E30DF"/>
    <w:rsid w:val="000E4FE3"/>
    <w:rsid w:val="000E5689"/>
    <w:rsid w:val="000E675A"/>
    <w:rsid w:val="000F035D"/>
    <w:rsid w:val="000F0BBE"/>
    <w:rsid w:val="000F0D29"/>
    <w:rsid w:val="000F1700"/>
    <w:rsid w:val="000F19E1"/>
    <w:rsid w:val="000F1BEC"/>
    <w:rsid w:val="000F1C88"/>
    <w:rsid w:val="000F1CC1"/>
    <w:rsid w:val="000F2EBF"/>
    <w:rsid w:val="000F2FAC"/>
    <w:rsid w:val="000F38D4"/>
    <w:rsid w:val="000F3B11"/>
    <w:rsid w:val="000F4E5B"/>
    <w:rsid w:val="000F5C39"/>
    <w:rsid w:val="000F70A3"/>
    <w:rsid w:val="000F7832"/>
    <w:rsid w:val="00100456"/>
    <w:rsid w:val="00100BAC"/>
    <w:rsid w:val="00100DF2"/>
    <w:rsid w:val="00101B79"/>
    <w:rsid w:val="00102255"/>
    <w:rsid w:val="0010240D"/>
    <w:rsid w:val="00102C8B"/>
    <w:rsid w:val="00102E34"/>
    <w:rsid w:val="00104118"/>
    <w:rsid w:val="00105581"/>
    <w:rsid w:val="001057F8"/>
    <w:rsid w:val="00105BFD"/>
    <w:rsid w:val="00107517"/>
    <w:rsid w:val="00107A59"/>
    <w:rsid w:val="00107E97"/>
    <w:rsid w:val="00111629"/>
    <w:rsid w:val="00112C30"/>
    <w:rsid w:val="0011436F"/>
    <w:rsid w:val="001148F2"/>
    <w:rsid w:val="001150DD"/>
    <w:rsid w:val="001151BB"/>
    <w:rsid w:val="00117263"/>
    <w:rsid w:val="00117AD2"/>
    <w:rsid w:val="00117BB2"/>
    <w:rsid w:val="001205D3"/>
    <w:rsid w:val="00121A48"/>
    <w:rsid w:val="001228DA"/>
    <w:rsid w:val="00122D8E"/>
    <w:rsid w:val="00122E15"/>
    <w:rsid w:val="00122FE8"/>
    <w:rsid w:val="00123336"/>
    <w:rsid w:val="00123D80"/>
    <w:rsid w:val="001245FF"/>
    <w:rsid w:val="00124630"/>
    <w:rsid w:val="0012495E"/>
    <w:rsid w:val="001250EB"/>
    <w:rsid w:val="00125994"/>
    <w:rsid w:val="00125C06"/>
    <w:rsid w:val="001265E5"/>
    <w:rsid w:val="00126B61"/>
    <w:rsid w:val="00126D41"/>
    <w:rsid w:val="00126E06"/>
    <w:rsid w:val="00126E91"/>
    <w:rsid w:val="00127285"/>
    <w:rsid w:val="00127FD6"/>
    <w:rsid w:val="001316F1"/>
    <w:rsid w:val="001326C2"/>
    <w:rsid w:val="00132866"/>
    <w:rsid w:val="0013310D"/>
    <w:rsid w:val="00133DE1"/>
    <w:rsid w:val="00134380"/>
    <w:rsid w:val="0013498C"/>
    <w:rsid w:val="00135141"/>
    <w:rsid w:val="001354C2"/>
    <w:rsid w:val="00135646"/>
    <w:rsid w:val="0013602A"/>
    <w:rsid w:val="00136043"/>
    <w:rsid w:val="001360E5"/>
    <w:rsid w:val="0013623E"/>
    <w:rsid w:val="0013752F"/>
    <w:rsid w:val="00137C37"/>
    <w:rsid w:val="00140A03"/>
    <w:rsid w:val="00141BF3"/>
    <w:rsid w:val="0014248B"/>
    <w:rsid w:val="00142FF2"/>
    <w:rsid w:val="0014353A"/>
    <w:rsid w:val="00143661"/>
    <w:rsid w:val="0014432D"/>
    <w:rsid w:val="001448DF"/>
    <w:rsid w:val="0014560A"/>
    <w:rsid w:val="001458A4"/>
    <w:rsid w:val="00147931"/>
    <w:rsid w:val="0015001B"/>
    <w:rsid w:val="00152141"/>
    <w:rsid w:val="00152864"/>
    <w:rsid w:val="00152878"/>
    <w:rsid w:val="00152B28"/>
    <w:rsid w:val="00152B2D"/>
    <w:rsid w:val="00152B75"/>
    <w:rsid w:val="00152DFF"/>
    <w:rsid w:val="00152EB9"/>
    <w:rsid w:val="00152ED5"/>
    <w:rsid w:val="00153199"/>
    <w:rsid w:val="00153458"/>
    <w:rsid w:val="00153787"/>
    <w:rsid w:val="001546C3"/>
    <w:rsid w:val="00154E40"/>
    <w:rsid w:val="00154ED7"/>
    <w:rsid w:val="001569C3"/>
    <w:rsid w:val="00156FB2"/>
    <w:rsid w:val="00157772"/>
    <w:rsid w:val="00160C7A"/>
    <w:rsid w:val="00161C8F"/>
    <w:rsid w:val="001623D0"/>
    <w:rsid w:val="0016240D"/>
    <w:rsid w:val="0016253F"/>
    <w:rsid w:val="001627EB"/>
    <w:rsid w:val="001636FF"/>
    <w:rsid w:val="00164237"/>
    <w:rsid w:val="0016489F"/>
    <w:rsid w:val="00164F30"/>
    <w:rsid w:val="00164FEE"/>
    <w:rsid w:val="00165859"/>
    <w:rsid w:val="00165CC1"/>
    <w:rsid w:val="00166568"/>
    <w:rsid w:val="00167AF7"/>
    <w:rsid w:val="00171243"/>
    <w:rsid w:val="00171BE6"/>
    <w:rsid w:val="00171F0C"/>
    <w:rsid w:val="00171F5E"/>
    <w:rsid w:val="0017308F"/>
    <w:rsid w:val="001733A5"/>
    <w:rsid w:val="0017377E"/>
    <w:rsid w:val="00173E91"/>
    <w:rsid w:val="00174F4C"/>
    <w:rsid w:val="00174F72"/>
    <w:rsid w:val="00175755"/>
    <w:rsid w:val="001757A7"/>
    <w:rsid w:val="00175D45"/>
    <w:rsid w:val="00176318"/>
    <w:rsid w:val="00176B46"/>
    <w:rsid w:val="0018032D"/>
    <w:rsid w:val="0018147D"/>
    <w:rsid w:val="00181730"/>
    <w:rsid w:val="00182A47"/>
    <w:rsid w:val="00183A57"/>
    <w:rsid w:val="00184124"/>
    <w:rsid w:val="001846CE"/>
    <w:rsid w:val="001849D8"/>
    <w:rsid w:val="00185038"/>
    <w:rsid w:val="0018542C"/>
    <w:rsid w:val="001857D4"/>
    <w:rsid w:val="00185926"/>
    <w:rsid w:val="001864A9"/>
    <w:rsid w:val="00186990"/>
    <w:rsid w:val="00186AA2"/>
    <w:rsid w:val="001876E9"/>
    <w:rsid w:val="00187E01"/>
    <w:rsid w:val="00187E7D"/>
    <w:rsid w:val="0019010E"/>
    <w:rsid w:val="001902A9"/>
    <w:rsid w:val="001907AA"/>
    <w:rsid w:val="00190B41"/>
    <w:rsid w:val="00191322"/>
    <w:rsid w:val="00191585"/>
    <w:rsid w:val="001915B9"/>
    <w:rsid w:val="00191BA6"/>
    <w:rsid w:val="001923C3"/>
    <w:rsid w:val="001930A9"/>
    <w:rsid w:val="0019370A"/>
    <w:rsid w:val="00193D6D"/>
    <w:rsid w:val="00194E5A"/>
    <w:rsid w:val="00195310"/>
    <w:rsid w:val="00195332"/>
    <w:rsid w:val="0019536D"/>
    <w:rsid w:val="00195698"/>
    <w:rsid w:val="0019665B"/>
    <w:rsid w:val="001968EF"/>
    <w:rsid w:val="00196B45"/>
    <w:rsid w:val="00196C3E"/>
    <w:rsid w:val="00196C47"/>
    <w:rsid w:val="00196CF7"/>
    <w:rsid w:val="00197D69"/>
    <w:rsid w:val="001A032E"/>
    <w:rsid w:val="001A1002"/>
    <w:rsid w:val="001A158E"/>
    <w:rsid w:val="001A1C87"/>
    <w:rsid w:val="001A33A2"/>
    <w:rsid w:val="001A3852"/>
    <w:rsid w:val="001A4701"/>
    <w:rsid w:val="001A4E20"/>
    <w:rsid w:val="001A54F6"/>
    <w:rsid w:val="001A5F0A"/>
    <w:rsid w:val="001A6041"/>
    <w:rsid w:val="001A61B6"/>
    <w:rsid w:val="001A688E"/>
    <w:rsid w:val="001B0441"/>
    <w:rsid w:val="001B0892"/>
    <w:rsid w:val="001B09F1"/>
    <w:rsid w:val="001B0C39"/>
    <w:rsid w:val="001B2592"/>
    <w:rsid w:val="001B38E1"/>
    <w:rsid w:val="001B4236"/>
    <w:rsid w:val="001B4996"/>
    <w:rsid w:val="001B4BAB"/>
    <w:rsid w:val="001B61AE"/>
    <w:rsid w:val="001B6C65"/>
    <w:rsid w:val="001B74F4"/>
    <w:rsid w:val="001B7F66"/>
    <w:rsid w:val="001C034E"/>
    <w:rsid w:val="001C122C"/>
    <w:rsid w:val="001C1F68"/>
    <w:rsid w:val="001C39CD"/>
    <w:rsid w:val="001C4F76"/>
    <w:rsid w:val="001C51F4"/>
    <w:rsid w:val="001C5F30"/>
    <w:rsid w:val="001C7391"/>
    <w:rsid w:val="001C7C32"/>
    <w:rsid w:val="001C7DE2"/>
    <w:rsid w:val="001D018A"/>
    <w:rsid w:val="001D0274"/>
    <w:rsid w:val="001D0847"/>
    <w:rsid w:val="001D0AB9"/>
    <w:rsid w:val="001D0C19"/>
    <w:rsid w:val="001D0FE6"/>
    <w:rsid w:val="001D116F"/>
    <w:rsid w:val="001D18D6"/>
    <w:rsid w:val="001D1BF4"/>
    <w:rsid w:val="001D1E50"/>
    <w:rsid w:val="001D1F32"/>
    <w:rsid w:val="001D3332"/>
    <w:rsid w:val="001D3763"/>
    <w:rsid w:val="001D4323"/>
    <w:rsid w:val="001D43E8"/>
    <w:rsid w:val="001D46F1"/>
    <w:rsid w:val="001D4C28"/>
    <w:rsid w:val="001D5039"/>
    <w:rsid w:val="001D582C"/>
    <w:rsid w:val="001D5E71"/>
    <w:rsid w:val="001D778E"/>
    <w:rsid w:val="001D787E"/>
    <w:rsid w:val="001D78EB"/>
    <w:rsid w:val="001E00D3"/>
    <w:rsid w:val="001E0B01"/>
    <w:rsid w:val="001E23E4"/>
    <w:rsid w:val="001E2ED7"/>
    <w:rsid w:val="001E32DE"/>
    <w:rsid w:val="001E429F"/>
    <w:rsid w:val="001E457B"/>
    <w:rsid w:val="001E47D7"/>
    <w:rsid w:val="001E4C02"/>
    <w:rsid w:val="001E4F94"/>
    <w:rsid w:val="001E5C92"/>
    <w:rsid w:val="001E6AB0"/>
    <w:rsid w:val="001E73FE"/>
    <w:rsid w:val="001E757C"/>
    <w:rsid w:val="001E760E"/>
    <w:rsid w:val="001E7BE3"/>
    <w:rsid w:val="001F0190"/>
    <w:rsid w:val="001F27BF"/>
    <w:rsid w:val="001F29DF"/>
    <w:rsid w:val="001F4137"/>
    <w:rsid w:val="001F42C5"/>
    <w:rsid w:val="001F4543"/>
    <w:rsid w:val="001F4AAC"/>
    <w:rsid w:val="001F4B06"/>
    <w:rsid w:val="001F5411"/>
    <w:rsid w:val="001F5615"/>
    <w:rsid w:val="001F63A9"/>
    <w:rsid w:val="001F75C7"/>
    <w:rsid w:val="001F7749"/>
    <w:rsid w:val="00200818"/>
    <w:rsid w:val="00201234"/>
    <w:rsid w:val="0020187F"/>
    <w:rsid w:val="002020AE"/>
    <w:rsid w:val="002020B6"/>
    <w:rsid w:val="002029FD"/>
    <w:rsid w:val="00203099"/>
    <w:rsid w:val="00203BA4"/>
    <w:rsid w:val="00204460"/>
    <w:rsid w:val="00204B3E"/>
    <w:rsid w:val="0020585B"/>
    <w:rsid w:val="002058EC"/>
    <w:rsid w:val="00205BD3"/>
    <w:rsid w:val="002067AC"/>
    <w:rsid w:val="0020692E"/>
    <w:rsid w:val="00206C2D"/>
    <w:rsid w:val="00206FA4"/>
    <w:rsid w:val="002102D5"/>
    <w:rsid w:val="00210DCC"/>
    <w:rsid w:val="002111D1"/>
    <w:rsid w:val="00213004"/>
    <w:rsid w:val="00214B92"/>
    <w:rsid w:val="00215F94"/>
    <w:rsid w:val="00216A2F"/>
    <w:rsid w:val="00216CA4"/>
    <w:rsid w:val="002173EF"/>
    <w:rsid w:val="00217F93"/>
    <w:rsid w:val="00220212"/>
    <w:rsid w:val="00220584"/>
    <w:rsid w:val="002206EF"/>
    <w:rsid w:val="00220BC3"/>
    <w:rsid w:val="00220CF0"/>
    <w:rsid w:val="00222CD5"/>
    <w:rsid w:val="002230BB"/>
    <w:rsid w:val="0022452A"/>
    <w:rsid w:val="00224631"/>
    <w:rsid w:val="002246D0"/>
    <w:rsid w:val="0022555C"/>
    <w:rsid w:val="00226003"/>
    <w:rsid w:val="002260DD"/>
    <w:rsid w:val="00226C14"/>
    <w:rsid w:val="0022711B"/>
    <w:rsid w:val="00227742"/>
    <w:rsid w:val="00230458"/>
    <w:rsid w:val="0023053A"/>
    <w:rsid w:val="002323A4"/>
    <w:rsid w:val="002327C5"/>
    <w:rsid w:val="00232994"/>
    <w:rsid w:val="00232B67"/>
    <w:rsid w:val="002333EF"/>
    <w:rsid w:val="00233425"/>
    <w:rsid w:val="0023369B"/>
    <w:rsid w:val="00233B14"/>
    <w:rsid w:val="00233D61"/>
    <w:rsid w:val="0023433A"/>
    <w:rsid w:val="0023746E"/>
    <w:rsid w:val="002377CA"/>
    <w:rsid w:val="00237D37"/>
    <w:rsid w:val="00240C26"/>
    <w:rsid w:val="00241571"/>
    <w:rsid w:val="0024158B"/>
    <w:rsid w:val="002418C2"/>
    <w:rsid w:val="00242268"/>
    <w:rsid w:val="002422A9"/>
    <w:rsid w:val="0024255E"/>
    <w:rsid w:val="0024297A"/>
    <w:rsid w:val="002429BB"/>
    <w:rsid w:val="00242BFC"/>
    <w:rsid w:val="00242DE4"/>
    <w:rsid w:val="00243286"/>
    <w:rsid w:val="0024333B"/>
    <w:rsid w:val="00243CF7"/>
    <w:rsid w:val="00243DC8"/>
    <w:rsid w:val="00243DD2"/>
    <w:rsid w:val="00244503"/>
    <w:rsid w:val="00244C52"/>
    <w:rsid w:val="00245476"/>
    <w:rsid w:val="00246272"/>
    <w:rsid w:val="00246772"/>
    <w:rsid w:val="00247D66"/>
    <w:rsid w:val="002504E0"/>
    <w:rsid w:val="0025082E"/>
    <w:rsid w:val="00250B71"/>
    <w:rsid w:val="002511ED"/>
    <w:rsid w:val="0025166F"/>
    <w:rsid w:val="00251D6E"/>
    <w:rsid w:val="0025291B"/>
    <w:rsid w:val="00254E01"/>
    <w:rsid w:val="002550AA"/>
    <w:rsid w:val="00255805"/>
    <w:rsid w:val="00261986"/>
    <w:rsid w:val="002622A8"/>
    <w:rsid w:val="00263B8F"/>
    <w:rsid w:val="00263F52"/>
    <w:rsid w:val="00264A25"/>
    <w:rsid w:val="00264DE4"/>
    <w:rsid w:val="00265FC4"/>
    <w:rsid w:val="00266011"/>
    <w:rsid w:val="002660E1"/>
    <w:rsid w:val="00266912"/>
    <w:rsid w:val="002672B9"/>
    <w:rsid w:val="00270B91"/>
    <w:rsid w:val="00270E6E"/>
    <w:rsid w:val="00270ECF"/>
    <w:rsid w:val="00271355"/>
    <w:rsid w:val="00271388"/>
    <w:rsid w:val="00271ADD"/>
    <w:rsid w:val="0027216E"/>
    <w:rsid w:val="0027464E"/>
    <w:rsid w:val="00274710"/>
    <w:rsid w:val="002763C0"/>
    <w:rsid w:val="002767B0"/>
    <w:rsid w:val="00277F63"/>
    <w:rsid w:val="00280720"/>
    <w:rsid w:val="00280759"/>
    <w:rsid w:val="00280C57"/>
    <w:rsid w:val="00280CCD"/>
    <w:rsid w:val="00281FC4"/>
    <w:rsid w:val="00282A51"/>
    <w:rsid w:val="0028345A"/>
    <w:rsid w:val="00283BB3"/>
    <w:rsid w:val="00284EF3"/>
    <w:rsid w:val="002851D3"/>
    <w:rsid w:val="00285886"/>
    <w:rsid w:val="002866AB"/>
    <w:rsid w:val="0028677E"/>
    <w:rsid w:val="00286916"/>
    <w:rsid w:val="00286AC7"/>
    <w:rsid w:val="002873D4"/>
    <w:rsid w:val="00290231"/>
    <w:rsid w:val="002914A0"/>
    <w:rsid w:val="00291D2E"/>
    <w:rsid w:val="00293682"/>
    <w:rsid w:val="0029387B"/>
    <w:rsid w:val="002938B9"/>
    <w:rsid w:val="002940B1"/>
    <w:rsid w:val="00294B46"/>
    <w:rsid w:val="002953D4"/>
    <w:rsid w:val="00295717"/>
    <w:rsid w:val="00295DDF"/>
    <w:rsid w:val="00295E52"/>
    <w:rsid w:val="002962FC"/>
    <w:rsid w:val="00296F5E"/>
    <w:rsid w:val="00297181"/>
    <w:rsid w:val="002A1ED3"/>
    <w:rsid w:val="002A2BF8"/>
    <w:rsid w:val="002A2FFA"/>
    <w:rsid w:val="002A31EA"/>
    <w:rsid w:val="002A37E0"/>
    <w:rsid w:val="002A3B16"/>
    <w:rsid w:val="002A3E30"/>
    <w:rsid w:val="002A401D"/>
    <w:rsid w:val="002A5C2E"/>
    <w:rsid w:val="002A61E0"/>
    <w:rsid w:val="002A6AF2"/>
    <w:rsid w:val="002A72FF"/>
    <w:rsid w:val="002A769B"/>
    <w:rsid w:val="002A7BC1"/>
    <w:rsid w:val="002B017A"/>
    <w:rsid w:val="002B08D8"/>
    <w:rsid w:val="002B147A"/>
    <w:rsid w:val="002B2993"/>
    <w:rsid w:val="002B412A"/>
    <w:rsid w:val="002B4F05"/>
    <w:rsid w:val="002B5035"/>
    <w:rsid w:val="002B51D4"/>
    <w:rsid w:val="002B545D"/>
    <w:rsid w:val="002C0043"/>
    <w:rsid w:val="002C035A"/>
    <w:rsid w:val="002C1390"/>
    <w:rsid w:val="002C213F"/>
    <w:rsid w:val="002C4068"/>
    <w:rsid w:val="002C413A"/>
    <w:rsid w:val="002C6316"/>
    <w:rsid w:val="002C68C9"/>
    <w:rsid w:val="002C7CD8"/>
    <w:rsid w:val="002C7F7D"/>
    <w:rsid w:val="002D0F0A"/>
    <w:rsid w:val="002D1FFE"/>
    <w:rsid w:val="002D2862"/>
    <w:rsid w:val="002D4726"/>
    <w:rsid w:val="002D4AA8"/>
    <w:rsid w:val="002D4CF7"/>
    <w:rsid w:val="002D52F9"/>
    <w:rsid w:val="002D5587"/>
    <w:rsid w:val="002D564F"/>
    <w:rsid w:val="002D63AD"/>
    <w:rsid w:val="002D69E5"/>
    <w:rsid w:val="002D6B56"/>
    <w:rsid w:val="002D6CD4"/>
    <w:rsid w:val="002D6F4C"/>
    <w:rsid w:val="002D7651"/>
    <w:rsid w:val="002E00DC"/>
    <w:rsid w:val="002E1B8E"/>
    <w:rsid w:val="002E2073"/>
    <w:rsid w:val="002E3CDB"/>
    <w:rsid w:val="002E3E40"/>
    <w:rsid w:val="002E41B9"/>
    <w:rsid w:val="002E4905"/>
    <w:rsid w:val="002E4CF1"/>
    <w:rsid w:val="002E65D0"/>
    <w:rsid w:val="002E6A65"/>
    <w:rsid w:val="002E7263"/>
    <w:rsid w:val="002E726E"/>
    <w:rsid w:val="002F010F"/>
    <w:rsid w:val="002F0127"/>
    <w:rsid w:val="002F091A"/>
    <w:rsid w:val="002F0AA4"/>
    <w:rsid w:val="002F0D5B"/>
    <w:rsid w:val="002F0EED"/>
    <w:rsid w:val="002F1DE0"/>
    <w:rsid w:val="002F23EA"/>
    <w:rsid w:val="002F3074"/>
    <w:rsid w:val="002F3E6E"/>
    <w:rsid w:val="002F3FBC"/>
    <w:rsid w:val="002F4242"/>
    <w:rsid w:val="002F4AB6"/>
    <w:rsid w:val="002F4B56"/>
    <w:rsid w:val="002F5774"/>
    <w:rsid w:val="002F5941"/>
    <w:rsid w:val="002F5BD7"/>
    <w:rsid w:val="002F690D"/>
    <w:rsid w:val="002F772E"/>
    <w:rsid w:val="00300DA0"/>
    <w:rsid w:val="00301C50"/>
    <w:rsid w:val="00301DD5"/>
    <w:rsid w:val="00302B63"/>
    <w:rsid w:val="00303267"/>
    <w:rsid w:val="00303DEE"/>
    <w:rsid w:val="003043EC"/>
    <w:rsid w:val="003053AF"/>
    <w:rsid w:val="00305A8E"/>
    <w:rsid w:val="00305C81"/>
    <w:rsid w:val="00305F5E"/>
    <w:rsid w:val="003060E8"/>
    <w:rsid w:val="0030702A"/>
    <w:rsid w:val="00307568"/>
    <w:rsid w:val="003076F4"/>
    <w:rsid w:val="00310B5E"/>
    <w:rsid w:val="003116F5"/>
    <w:rsid w:val="003117D3"/>
    <w:rsid w:val="0031202A"/>
    <w:rsid w:val="00312D2E"/>
    <w:rsid w:val="00312EF7"/>
    <w:rsid w:val="00313FDC"/>
    <w:rsid w:val="00314181"/>
    <w:rsid w:val="00315007"/>
    <w:rsid w:val="003151B8"/>
    <w:rsid w:val="003153AC"/>
    <w:rsid w:val="00315D38"/>
    <w:rsid w:val="0031743C"/>
    <w:rsid w:val="00317C23"/>
    <w:rsid w:val="00320C62"/>
    <w:rsid w:val="00321021"/>
    <w:rsid w:val="0032108C"/>
    <w:rsid w:val="003212F7"/>
    <w:rsid w:val="00321DE3"/>
    <w:rsid w:val="00321EB1"/>
    <w:rsid w:val="00323F13"/>
    <w:rsid w:val="00324AAB"/>
    <w:rsid w:val="00326D29"/>
    <w:rsid w:val="00326E60"/>
    <w:rsid w:val="003300B3"/>
    <w:rsid w:val="00330898"/>
    <w:rsid w:val="003312A8"/>
    <w:rsid w:val="00333191"/>
    <w:rsid w:val="00333432"/>
    <w:rsid w:val="00333ECB"/>
    <w:rsid w:val="00335BD5"/>
    <w:rsid w:val="00335C16"/>
    <w:rsid w:val="0033667C"/>
    <w:rsid w:val="00336B8A"/>
    <w:rsid w:val="003370A3"/>
    <w:rsid w:val="00337CD7"/>
    <w:rsid w:val="00340441"/>
    <w:rsid w:val="0034181F"/>
    <w:rsid w:val="00341E71"/>
    <w:rsid w:val="00342014"/>
    <w:rsid w:val="0034221A"/>
    <w:rsid w:val="00344B23"/>
    <w:rsid w:val="00344E21"/>
    <w:rsid w:val="00345614"/>
    <w:rsid w:val="00345CDB"/>
    <w:rsid w:val="003467C5"/>
    <w:rsid w:val="00350965"/>
    <w:rsid w:val="003510D0"/>
    <w:rsid w:val="00351796"/>
    <w:rsid w:val="00352580"/>
    <w:rsid w:val="00353020"/>
    <w:rsid w:val="003533D3"/>
    <w:rsid w:val="003538CC"/>
    <w:rsid w:val="003541D2"/>
    <w:rsid w:val="0035557C"/>
    <w:rsid w:val="00355681"/>
    <w:rsid w:val="00355DD5"/>
    <w:rsid w:val="00356410"/>
    <w:rsid w:val="00357870"/>
    <w:rsid w:val="00360921"/>
    <w:rsid w:val="00361146"/>
    <w:rsid w:val="00361573"/>
    <w:rsid w:val="00361E1E"/>
    <w:rsid w:val="0036213B"/>
    <w:rsid w:val="0036296F"/>
    <w:rsid w:val="00362D57"/>
    <w:rsid w:val="003639C4"/>
    <w:rsid w:val="00363AD5"/>
    <w:rsid w:val="00363AD9"/>
    <w:rsid w:val="00365016"/>
    <w:rsid w:val="00365273"/>
    <w:rsid w:val="0036613C"/>
    <w:rsid w:val="00366940"/>
    <w:rsid w:val="00366CE8"/>
    <w:rsid w:val="0036731A"/>
    <w:rsid w:val="00367B70"/>
    <w:rsid w:val="00367C4F"/>
    <w:rsid w:val="003700C6"/>
    <w:rsid w:val="0037042D"/>
    <w:rsid w:val="00370CF2"/>
    <w:rsid w:val="0037149F"/>
    <w:rsid w:val="0037237A"/>
    <w:rsid w:val="00372D84"/>
    <w:rsid w:val="0037302F"/>
    <w:rsid w:val="00373193"/>
    <w:rsid w:val="0037341E"/>
    <w:rsid w:val="0037690E"/>
    <w:rsid w:val="003807AE"/>
    <w:rsid w:val="003817FE"/>
    <w:rsid w:val="00381978"/>
    <w:rsid w:val="00382058"/>
    <w:rsid w:val="003822D3"/>
    <w:rsid w:val="00382D06"/>
    <w:rsid w:val="00383B0B"/>
    <w:rsid w:val="00384335"/>
    <w:rsid w:val="00384867"/>
    <w:rsid w:val="003848DF"/>
    <w:rsid w:val="0038550D"/>
    <w:rsid w:val="003868E2"/>
    <w:rsid w:val="00386D31"/>
    <w:rsid w:val="00387D83"/>
    <w:rsid w:val="00390AB1"/>
    <w:rsid w:val="00391EA7"/>
    <w:rsid w:val="00392987"/>
    <w:rsid w:val="00392B78"/>
    <w:rsid w:val="003935A6"/>
    <w:rsid w:val="00393A4E"/>
    <w:rsid w:val="00394708"/>
    <w:rsid w:val="00394743"/>
    <w:rsid w:val="0039509E"/>
    <w:rsid w:val="0039556B"/>
    <w:rsid w:val="00395BDF"/>
    <w:rsid w:val="0039616B"/>
    <w:rsid w:val="0039640C"/>
    <w:rsid w:val="003A0014"/>
    <w:rsid w:val="003A04D8"/>
    <w:rsid w:val="003A07F6"/>
    <w:rsid w:val="003A16BB"/>
    <w:rsid w:val="003A1D51"/>
    <w:rsid w:val="003A1EB9"/>
    <w:rsid w:val="003A3B6E"/>
    <w:rsid w:val="003A490E"/>
    <w:rsid w:val="003A5960"/>
    <w:rsid w:val="003A6EA6"/>
    <w:rsid w:val="003A7083"/>
    <w:rsid w:val="003B0114"/>
    <w:rsid w:val="003B052F"/>
    <w:rsid w:val="003B17E2"/>
    <w:rsid w:val="003B23C8"/>
    <w:rsid w:val="003B31F3"/>
    <w:rsid w:val="003B3305"/>
    <w:rsid w:val="003B3C53"/>
    <w:rsid w:val="003B3E64"/>
    <w:rsid w:val="003B41AE"/>
    <w:rsid w:val="003B42C7"/>
    <w:rsid w:val="003B47B5"/>
    <w:rsid w:val="003B4A7D"/>
    <w:rsid w:val="003B50E4"/>
    <w:rsid w:val="003B60D2"/>
    <w:rsid w:val="003B61C9"/>
    <w:rsid w:val="003B625C"/>
    <w:rsid w:val="003B625F"/>
    <w:rsid w:val="003B6959"/>
    <w:rsid w:val="003B7A0B"/>
    <w:rsid w:val="003B7B34"/>
    <w:rsid w:val="003C0A91"/>
    <w:rsid w:val="003C0E11"/>
    <w:rsid w:val="003C0E67"/>
    <w:rsid w:val="003C1B0E"/>
    <w:rsid w:val="003C1D0F"/>
    <w:rsid w:val="003C2742"/>
    <w:rsid w:val="003C2BD4"/>
    <w:rsid w:val="003C3FA0"/>
    <w:rsid w:val="003C3FCF"/>
    <w:rsid w:val="003C42E5"/>
    <w:rsid w:val="003C5C99"/>
    <w:rsid w:val="003C6882"/>
    <w:rsid w:val="003C6B66"/>
    <w:rsid w:val="003C722C"/>
    <w:rsid w:val="003C7DF2"/>
    <w:rsid w:val="003C7F1C"/>
    <w:rsid w:val="003C7FAC"/>
    <w:rsid w:val="003D053D"/>
    <w:rsid w:val="003D1351"/>
    <w:rsid w:val="003D13E2"/>
    <w:rsid w:val="003D1733"/>
    <w:rsid w:val="003D1DF9"/>
    <w:rsid w:val="003D22D3"/>
    <w:rsid w:val="003D3090"/>
    <w:rsid w:val="003D5AAF"/>
    <w:rsid w:val="003D68DB"/>
    <w:rsid w:val="003D77BD"/>
    <w:rsid w:val="003E15A5"/>
    <w:rsid w:val="003E1F01"/>
    <w:rsid w:val="003E2B3F"/>
    <w:rsid w:val="003E368A"/>
    <w:rsid w:val="003E3E0D"/>
    <w:rsid w:val="003E4669"/>
    <w:rsid w:val="003E5161"/>
    <w:rsid w:val="003E5567"/>
    <w:rsid w:val="003E55C6"/>
    <w:rsid w:val="003E5A61"/>
    <w:rsid w:val="003E5DA9"/>
    <w:rsid w:val="003E6DEB"/>
    <w:rsid w:val="003E6FBB"/>
    <w:rsid w:val="003E73DD"/>
    <w:rsid w:val="003E7523"/>
    <w:rsid w:val="003E789A"/>
    <w:rsid w:val="003E7B08"/>
    <w:rsid w:val="003F153C"/>
    <w:rsid w:val="003F251E"/>
    <w:rsid w:val="003F28F1"/>
    <w:rsid w:val="003F2B8D"/>
    <w:rsid w:val="003F2C0D"/>
    <w:rsid w:val="003F307B"/>
    <w:rsid w:val="003F3156"/>
    <w:rsid w:val="003F3B25"/>
    <w:rsid w:val="003F3BB6"/>
    <w:rsid w:val="003F3BBF"/>
    <w:rsid w:val="003F3F3A"/>
    <w:rsid w:val="003F5B32"/>
    <w:rsid w:val="003F5B54"/>
    <w:rsid w:val="003F5FEC"/>
    <w:rsid w:val="003F6629"/>
    <w:rsid w:val="003F673D"/>
    <w:rsid w:val="003F73FF"/>
    <w:rsid w:val="003F783E"/>
    <w:rsid w:val="003F7A3D"/>
    <w:rsid w:val="004010FF"/>
    <w:rsid w:val="004017D6"/>
    <w:rsid w:val="00401B17"/>
    <w:rsid w:val="004025CA"/>
    <w:rsid w:val="00402B91"/>
    <w:rsid w:val="004030AE"/>
    <w:rsid w:val="00403CAB"/>
    <w:rsid w:val="00403D66"/>
    <w:rsid w:val="004043A5"/>
    <w:rsid w:val="00404BC8"/>
    <w:rsid w:val="00405047"/>
    <w:rsid w:val="00405569"/>
    <w:rsid w:val="004056A7"/>
    <w:rsid w:val="0040629E"/>
    <w:rsid w:val="00407073"/>
    <w:rsid w:val="00407565"/>
    <w:rsid w:val="0040798D"/>
    <w:rsid w:val="00407B4B"/>
    <w:rsid w:val="004111AA"/>
    <w:rsid w:val="00411944"/>
    <w:rsid w:val="00411ABD"/>
    <w:rsid w:val="0041243B"/>
    <w:rsid w:val="0041265C"/>
    <w:rsid w:val="00412677"/>
    <w:rsid w:val="00413522"/>
    <w:rsid w:val="00413A96"/>
    <w:rsid w:val="00413BD0"/>
    <w:rsid w:val="00415AE3"/>
    <w:rsid w:val="004165EF"/>
    <w:rsid w:val="0042041E"/>
    <w:rsid w:val="00422CA9"/>
    <w:rsid w:val="0042371A"/>
    <w:rsid w:val="004244F6"/>
    <w:rsid w:val="00424555"/>
    <w:rsid w:val="004267F6"/>
    <w:rsid w:val="004278E8"/>
    <w:rsid w:val="00430F61"/>
    <w:rsid w:val="00431159"/>
    <w:rsid w:val="004323E4"/>
    <w:rsid w:val="004325BB"/>
    <w:rsid w:val="00432A1B"/>
    <w:rsid w:val="00433D4F"/>
    <w:rsid w:val="00433E96"/>
    <w:rsid w:val="0043455D"/>
    <w:rsid w:val="00434D71"/>
    <w:rsid w:val="004354B7"/>
    <w:rsid w:val="00437058"/>
    <w:rsid w:val="00437579"/>
    <w:rsid w:val="00440663"/>
    <w:rsid w:val="0044079F"/>
    <w:rsid w:val="00440920"/>
    <w:rsid w:val="00440AC3"/>
    <w:rsid w:val="0044141D"/>
    <w:rsid w:val="0044280E"/>
    <w:rsid w:val="00442D15"/>
    <w:rsid w:val="00443530"/>
    <w:rsid w:val="00443F1A"/>
    <w:rsid w:val="00444166"/>
    <w:rsid w:val="00444D58"/>
    <w:rsid w:val="00444E96"/>
    <w:rsid w:val="00445C16"/>
    <w:rsid w:val="00446A21"/>
    <w:rsid w:val="00452980"/>
    <w:rsid w:val="00452C46"/>
    <w:rsid w:val="00453243"/>
    <w:rsid w:val="004540B1"/>
    <w:rsid w:val="004553E7"/>
    <w:rsid w:val="004567B1"/>
    <w:rsid w:val="00456994"/>
    <w:rsid w:val="0045750C"/>
    <w:rsid w:val="0045793D"/>
    <w:rsid w:val="00462E03"/>
    <w:rsid w:val="00463AA9"/>
    <w:rsid w:val="004679D3"/>
    <w:rsid w:val="00467C36"/>
    <w:rsid w:val="0047162E"/>
    <w:rsid w:val="00472A31"/>
    <w:rsid w:val="00472CEA"/>
    <w:rsid w:val="00472DDF"/>
    <w:rsid w:val="004736B7"/>
    <w:rsid w:val="00473A20"/>
    <w:rsid w:val="00473F41"/>
    <w:rsid w:val="00474091"/>
    <w:rsid w:val="004740D2"/>
    <w:rsid w:val="004741F2"/>
    <w:rsid w:val="00476571"/>
    <w:rsid w:val="00476A6E"/>
    <w:rsid w:val="004770FD"/>
    <w:rsid w:val="0047729D"/>
    <w:rsid w:val="00477493"/>
    <w:rsid w:val="00481F48"/>
    <w:rsid w:val="004836AE"/>
    <w:rsid w:val="00483988"/>
    <w:rsid w:val="00483C83"/>
    <w:rsid w:val="004841BE"/>
    <w:rsid w:val="0048427A"/>
    <w:rsid w:val="00484921"/>
    <w:rsid w:val="00484936"/>
    <w:rsid w:val="00486B2A"/>
    <w:rsid w:val="00487EED"/>
    <w:rsid w:val="004905DA"/>
    <w:rsid w:val="00490885"/>
    <w:rsid w:val="00491C71"/>
    <w:rsid w:val="0049229E"/>
    <w:rsid w:val="004930B3"/>
    <w:rsid w:val="00493A71"/>
    <w:rsid w:val="00494404"/>
    <w:rsid w:val="00494BEF"/>
    <w:rsid w:val="00494EF0"/>
    <w:rsid w:val="004951C6"/>
    <w:rsid w:val="00495341"/>
    <w:rsid w:val="00495F05"/>
    <w:rsid w:val="004960B1"/>
    <w:rsid w:val="0049681E"/>
    <w:rsid w:val="004969B9"/>
    <w:rsid w:val="00496CC7"/>
    <w:rsid w:val="004974CB"/>
    <w:rsid w:val="004A0CCE"/>
    <w:rsid w:val="004A0FDB"/>
    <w:rsid w:val="004A13BE"/>
    <w:rsid w:val="004A14DD"/>
    <w:rsid w:val="004A1670"/>
    <w:rsid w:val="004A1BC3"/>
    <w:rsid w:val="004A3E60"/>
    <w:rsid w:val="004A436C"/>
    <w:rsid w:val="004A5DC8"/>
    <w:rsid w:val="004A6BF2"/>
    <w:rsid w:val="004A6E9D"/>
    <w:rsid w:val="004A70F2"/>
    <w:rsid w:val="004A777B"/>
    <w:rsid w:val="004A7DA0"/>
    <w:rsid w:val="004A7E97"/>
    <w:rsid w:val="004B00F7"/>
    <w:rsid w:val="004B0714"/>
    <w:rsid w:val="004B076A"/>
    <w:rsid w:val="004B0C0A"/>
    <w:rsid w:val="004B0EDE"/>
    <w:rsid w:val="004B228A"/>
    <w:rsid w:val="004B2541"/>
    <w:rsid w:val="004B2859"/>
    <w:rsid w:val="004B2C5F"/>
    <w:rsid w:val="004B3155"/>
    <w:rsid w:val="004B58C0"/>
    <w:rsid w:val="004B5B81"/>
    <w:rsid w:val="004B686C"/>
    <w:rsid w:val="004B6A24"/>
    <w:rsid w:val="004B7805"/>
    <w:rsid w:val="004B7FB9"/>
    <w:rsid w:val="004C0087"/>
    <w:rsid w:val="004C1566"/>
    <w:rsid w:val="004C1BCD"/>
    <w:rsid w:val="004C2675"/>
    <w:rsid w:val="004C3549"/>
    <w:rsid w:val="004C3C08"/>
    <w:rsid w:val="004C42EB"/>
    <w:rsid w:val="004C4C8F"/>
    <w:rsid w:val="004C614B"/>
    <w:rsid w:val="004C6EDE"/>
    <w:rsid w:val="004C6F47"/>
    <w:rsid w:val="004D0FA2"/>
    <w:rsid w:val="004D1AAA"/>
    <w:rsid w:val="004D27FE"/>
    <w:rsid w:val="004D3FED"/>
    <w:rsid w:val="004D55DA"/>
    <w:rsid w:val="004D5D2F"/>
    <w:rsid w:val="004D6AB7"/>
    <w:rsid w:val="004D7580"/>
    <w:rsid w:val="004D7BE7"/>
    <w:rsid w:val="004E0AF5"/>
    <w:rsid w:val="004E0B75"/>
    <w:rsid w:val="004E2ACB"/>
    <w:rsid w:val="004E3320"/>
    <w:rsid w:val="004E4FC4"/>
    <w:rsid w:val="004E5187"/>
    <w:rsid w:val="004E57F4"/>
    <w:rsid w:val="004E5C00"/>
    <w:rsid w:val="004E7A59"/>
    <w:rsid w:val="004F02F6"/>
    <w:rsid w:val="004F0F88"/>
    <w:rsid w:val="004F1312"/>
    <w:rsid w:val="004F1762"/>
    <w:rsid w:val="004F1C21"/>
    <w:rsid w:val="004F2302"/>
    <w:rsid w:val="004F2E53"/>
    <w:rsid w:val="004F36B0"/>
    <w:rsid w:val="004F3BC5"/>
    <w:rsid w:val="004F523A"/>
    <w:rsid w:val="004F551E"/>
    <w:rsid w:val="004F5777"/>
    <w:rsid w:val="004F6185"/>
    <w:rsid w:val="004F6719"/>
    <w:rsid w:val="00502609"/>
    <w:rsid w:val="005027CD"/>
    <w:rsid w:val="005028C4"/>
    <w:rsid w:val="00503090"/>
    <w:rsid w:val="0050412E"/>
    <w:rsid w:val="0050527C"/>
    <w:rsid w:val="0050529D"/>
    <w:rsid w:val="00505C4D"/>
    <w:rsid w:val="00506588"/>
    <w:rsid w:val="00506EF2"/>
    <w:rsid w:val="0050763B"/>
    <w:rsid w:val="00507735"/>
    <w:rsid w:val="00507892"/>
    <w:rsid w:val="00507FEB"/>
    <w:rsid w:val="0051036E"/>
    <w:rsid w:val="00510942"/>
    <w:rsid w:val="00510AC8"/>
    <w:rsid w:val="00510C6D"/>
    <w:rsid w:val="00510C94"/>
    <w:rsid w:val="00512825"/>
    <w:rsid w:val="00513482"/>
    <w:rsid w:val="00513DB7"/>
    <w:rsid w:val="0051507A"/>
    <w:rsid w:val="0051522E"/>
    <w:rsid w:val="00515909"/>
    <w:rsid w:val="00515A63"/>
    <w:rsid w:val="005171FE"/>
    <w:rsid w:val="00517746"/>
    <w:rsid w:val="005179CC"/>
    <w:rsid w:val="005203D6"/>
    <w:rsid w:val="005221AC"/>
    <w:rsid w:val="00522BAF"/>
    <w:rsid w:val="00522CA0"/>
    <w:rsid w:val="00523C7C"/>
    <w:rsid w:val="00523CAD"/>
    <w:rsid w:val="00523E1D"/>
    <w:rsid w:val="00524CAE"/>
    <w:rsid w:val="0052517D"/>
    <w:rsid w:val="005259B7"/>
    <w:rsid w:val="00525D8C"/>
    <w:rsid w:val="005263EE"/>
    <w:rsid w:val="005270D4"/>
    <w:rsid w:val="00527694"/>
    <w:rsid w:val="00531112"/>
    <w:rsid w:val="0053117C"/>
    <w:rsid w:val="005313CC"/>
    <w:rsid w:val="00534741"/>
    <w:rsid w:val="00534D15"/>
    <w:rsid w:val="00534E90"/>
    <w:rsid w:val="005351D0"/>
    <w:rsid w:val="00536084"/>
    <w:rsid w:val="00536AE9"/>
    <w:rsid w:val="005379EB"/>
    <w:rsid w:val="00537AF4"/>
    <w:rsid w:val="00540B53"/>
    <w:rsid w:val="00540D43"/>
    <w:rsid w:val="00540E04"/>
    <w:rsid w:val="00541798"/>
    <w:rsid w:val="00541875"/>
    <w:rsid w:val="00541CCD"/>
    <w:rsid w:val="00541CF6"/>
    <w:rsid w:val="00542089"/>
    <w:rsid w:val="005422FB"/>
    <w:rsid w:val="00543687"/>
    <w:rsid w:val="00544E3C"/>
    <w:rsid w:val="00545169"/>
    <w:rsid w:val="005459EA"/>
    <w:rsid w:val="00546876"/>
    <w:rsid w:val="00550293"/>
    <w:rsid w:val="0055259D"/>
    <w:rsid w:val="00552ABE"/>
    <w:rsid w:val="00552FDD"/>
    <w:rsid w:val="00553229"/>
    <w:rsid w:val="00553284"/>
    <w:rsid w:val="00554678"/>
    <w:rsid w:val="005553EF"/>
    <w:rsid w:val="0055573B"/>
    <w:rsid w:val="00555B47"/>
    <w:rsid w:val="00555CC7"/>
    <w:rsid w:val="00555EF6"/>
    <w:rsid w:val="00556A08"/>
    <w:rsid w:val="00560069"/>
    <w:rsid w:val="00560637"/>
    <w:rsid w:val="0056079D"/>
    <w:rsid w:val="00560810"/>
    <w:rsid w:val="00560B51"/>
    <w:rsid w:val="00560BB5"/>
    <w:rsid w:val="0056137E"/>
    <w:rsid w:val="00561B86"/>
    <w:rsid w:val="00562E79"/>
    <w:rsid w:val="0056376E"/>
    <w:rsid w:val="00563AD3"/>
    <w:rsid w:val="005646AA"/>
    <w:rsid w:val="00564C4A"/>
    <w:rsid w:val="00565254"/>
    <w:rsid w:val="00565E88"/>
    <w:rsid w:val="00566129"/>
    <w:rsid w:val="00566675"/>
    <w:rsid w:val="0056695A"/>
    <w:rsid w:val="00567261"/>
    <w:rsid w:val="005675F6"/>
    <w:rsid w:val="00570EA2"/>
    <w:rsid w:val="00571939"/>
    <w:rsid w:val="0057217C"/>
    <w:rsid w:val="005731EA"/>
    <w:rsid w:val="00573FBD"/>
    <w:rsid w:val="00574DAB"/>
    <w:rsid w:val="005755FE"/>
    <w:rsid w:val="005757B6"/>
    <w:rsid w:val="00576B64"/>
    <w:rsid w:val="00576BE9"/>
    <w:rsid w:val="005772D3"/>
    <w:rsid w:val="00577CD4"/>
    <w:rsid w:val="005800E4"/>
    <w:rsid w:val="0058023C"/>
    <w:rsid w:val="00580409"/>
    <w:rsid w:val="00580789"/>
    <w:rsid w:val="00580AFD"/>
    <w:rsid w:val="00580B78"/>
    <w:rsid w:val="005816D2"/>
    <w:rsid w:val="00581C9A"/>
    <w:rsid w:val="00581E1E"/>
    <w:rsid w:val="005821E7"/>
    <w:rsid w:val="005822E6"/>
    <w:rsid w:val="00582396"/>
    <w:rsid w:val="005826E2"/>
    <w:rsid w:val="00582AE0"/>
    <w:rsid w:val="005841DC"/>
    <w:rsid w:val="005843D0"/>
    <w:rsid w:val="005843E1"/>
    <w:rsid w:val="0058461D"/>
    <w:rsid w:val="0058466D"/>
    <w:rsid w:val="00585D8D"/>
    <w:rsid w:val="0059076F"/>
    <w:rsid w:val="005912F9"/>
    <w:rsid w:val="00593390"/>
    <w:rsid w:val="00593582"/>
    <w:rsid w:val="00593D3F"/>
    <w:rsid w:val="00594926"/>
    <w:rsid w:val="00594BC7"/>
    <w:rsid w:val="00595D59"/>
    <w:rsid w:val="00595DC5"/>
    <w:rsid w:val="005979ED"/>
    <w:rsid w:val="005A016B"/>
    <w:rsid w:val="005A142E"/>
    <w:rsid w:val="005A17A9"/>
    <w:rsid w:val="005A1B6D"/>
    <w:rsid w:val="005A2442"/>
    <w:rsid w:val="005A316E"/>
    <w:rsid w:val="005A31A4"/>
    <w:rsid w:val="005A34AD"/>
    <w:rsid w:val="005A402F"/>
    <w:rsid w:val="005A41FA"/>
    <w:rsid w:val="005A48E3"/>
    <w:rsid w:val="005A4D13"/>
    <w:rsid w:val="005A5B45"/>
    <w:rsid w:val="005A7D39"/>
    <w:rsid w:val="005A7D71"/>
    <w:rsid w:val="005A7E64"/>
    <w:rsid w:val="005A7ED3"/>
    <w:rsid w:val="005B05C4"/>
    <w:rsid w:val="005B202B"/>
    <w:rsid w:val="005B2871"/>
    <w:rsid w:val="005B2AA8"/>
    <w:rsid w:val="005B2B43"/>
    <w:rsid w:val="005B2E65"/>
    <w:rsid w:val="005B2F21"/>
    <w:rsid w:val="005B3920"/>
    <w:rsid w:val="005B3D7A"/>
    <w:rsid w:val="005B3F2B"/>
    <w:rsid w:val="005B5C05"/>
    <w:rsid w:val="005B620B"/>
    <w:rsid w:val="005B6B0B"/>
    <w:rsid w:val="005B72E7"/>
    <w:rsid w:val="005C088D"/>
    <w:rsid w:val="005C1826"/>
    <w:rsid w:val="005C190C"/>
    <w:rsid w:val="005C2653"/>
    <w:rsid w:val="005C2CBE"/>
    <w:rsid w:val="005C38F2"/>
    <w:rsid w:val="005C3A40"/>
    <w:rsid w:val="005C49C6"/>
    <w:rsid w:val="005C4BCF"/>
    <w:rsid w:val="005C5F56"/>
    <w:rsid w:val="005D019F"/>
    <w:rsid w:val="005D1BA0"/>
    <w:rsid w:val="005D282C"/>
    <w:rsid w:val="005D3300"/>
    <w:rsid w:val="005D3BF3"/>
    <w:rsid w:val="005D489A"/>
    <w:rsid w:val="005D497F"/>
    <w:rsid w:val="005D544E"/>
    <w:rsid w:val="005D590F"/>
    <w:rsid w:val="005D5D1B"/>
    <w:rsid w:val="005D6754"/>
    <w:rsid w:val="005D6FE2"/>
    <w:rsid w:val="005D7196"/>
    <w:rsid w:val="005D729B"/>
    <w:rsid w:val="005D7308"/>
    <w:rsid w:val="005D7B64"/>
    <w:rsid w:val="005E02D3"/>
    <w:rsid w:val="005E1089"/>
    <w:rsid w:val="005E1437"/>
    <w:rsid w:val="005E168E"/>
    <w:rsid w:val="005E1A42"/>
    <w:rsid w:val="005E33AD"/>
    <w:rsid w:val="005E4282"/>
    <w:rsid w:val="005E4F4A"/>
    <w:rsid w:val="005E6111"/>
    <w:rsid w:val="005E6741"/>
    <w:rsid w:val="005E6887"/>
    <w:rsid w:val="005E6A08"/>
    <w:rsid w:val="005E6BAF"/>
    <w:rsid w:val="005E7086"/>
    <w:rsid w:val="005E732C"/>
    <w:rsid w:val="005E7A43"/>
    <w:rsid w:val="005F144C"/>
    <w:rsid w:val="005F1878"/>
    <w:rsid w:val="005F18D0"/>
    <w:rsid w:val="005F1EF1"/>
    <w:rsid w:val="005F2668"/>
    <w:rsid w:val="005F29D1"/>
    <w:rsid w:val="005F2D62"/>
    <w:rsid w:val="005F371B"/>
    <w:rsid w:val="005F46BA"/>
    <w:rsid w:val="005F46C4"/>
    <w:rsid w:val="005F4DA2"/>
    <w:rsid w:val="005F5448"/>
    <w:rsid w:val="005F5C64"/>
    <w:rsid w:val="005F7802"/>
    <w:rsid w:val="005F785B"/>
    <w:rsid w:val="00600B6C"/>
    <w:rsid w:val="006012DF"/>
    <w:rsid w:val="0060148C"/>
    <w:rsid w:val="00601759"/>
    <w:rsid w:val="006032F3"/>
    <w:rsid w:val="0060357C"/>
    <w:rsid w:val="006045D4"/>
    <w:rsid w:val="00605BA4"/>
    <w:rsid w:val="00606B35"/>
    <w:rsid w:val="00606E78"/>
    <w:rsid w:val="00606F0D"/>
    <w:rsid w:val="00606F9E"/>
    <w:rsid w:val="00607562"/>
    <w:rsid w:val="0060789E"/>
    <w:rsid w:val="006101C0"/>
    <w:rsid w:val="006102DF"/>
    <w:rsid w:val="00610FE9"/>
    <w:rsid w:val="006114D7"/>
    <w:rsid w:val="006121C6"/>
    <w:rsid w:val="00612253"/>
    <w:rsid w:val="00612673"/>
    <w:rsid w:val="00612CAF"/>
    <w:rsid w:val="00613216"/>
    <w:rsid w:val="0061350D"/>
    <w:rsid w:val="0061460B"/>
    <w:rsid w:val="0061551C"/>
    <w:rsid w:val="0061601D"/>
    <w:rsid w:val="0061602C"/>
    <w:rsid w:val="00616200"/>
    <w:rsid w:val="006169E5"/>
    <w:rsid w:val="006174F2"/>
    <w:rsid w:val="006175D6"/>
    <w:rsid w:val="006202F5"/>
    <w:rsid w:val="00620EF2"/>
    <w:rsid w:val="006218AF"/>
    <w:rsid w:val="0062212F"/>
    <w:rsid w:val="006223D5"/>
    <w:rsid w:val="00623958"/>
    <w:rsid w:val="00623A67"/>
    <w:rsid w:val="006245DE"/>
    <w:rsid w:val="00624B6B"/>
    <w:rsid w:val="0062526B"/>
    <w:rsid w:val="0062563D"/>
    <w:rsid w:val="00625950"/>
    <w:rsid w:val="006259C0"/>
    <w:rsid w:val="00625AB1"/>
    <w:rsid w:val="00626812"/>
    <w:rsid w:val="00626EBB"/>
    <w:rsid w:val="00630C5E"/>
    <w:rsid w:val="0063152A"/>
    <w:rsid w:val="00631D61"/>
    <w:rsid w:val="00632047"/>
    <w:rsid w:val="00632136"/>
    <w:rsid w:val="006332E6"/>
    <w:rsid w:val="00633C27"/>
    <w:rsid w:val="0063493C"/>
    <w:rsid w:val="0063519B"/>
    <w:rsid w:val="006356B5"/>
    <w:rsid w:val="006359B7"/>
    <w:rsid w:val="006363D3"/>
    <w:rsid w:val="006367FB"/>
    <w:rsid w:val="00636C32"/>
    <w:rsid w:val="00637447"/>
    <w:rsid w:val="0063764D"/>
    <w:rsid w:val="00637F16"/>
    <w:rsid w:val="006405F7"/>
    <w:rsid w:val="00640B6C"/>
    <w:rsid w:val="006412DF"/>
    <w:rsid w:val="00642165"/>
    <w:rsid w:val="00642844"/>
    <w:rsid w:val="00642980"/>
    <w:rsid w:val="00643E65"/>
    <w:rsid w:val="006442B3"/>
    <w:rsid w:val="00644B65"/>
    <w:rsid w:val="00644FD0"/>
    <w:rsid w:val="00645CD3"/>
    <w:rsid w:val="0064670E"/>
    <w:rsid w:val="00646D20"/>
    <w:rsid w:val="006476B5"/>
    <w:rsid w:val="00647948"/>
    <w:rsid w:val="00650529"/>
    <w:rsid w:val="006513F0"/>
    <w:rsid w:val="00651671"/>
    <w:rsid w:val="00652327"/>
    <w:rsid w:val="006523BD"/>
    <w:rsid w:val="00652688"/>
    <w:rsid w:val="00652E39"/>
    <w:rsid w:val="00653F32"/>
    <w:rsid w:val="0065408E"/>
    <w:rsid w:val="00654B3C"/>
    <w:rsid w:val="00656D65"/>
    <w:rsid w:val="00657749"/>
    <w:rsid w:val="0066076E"/>
    <w:rsid w:val="00660826"/>
    <w:rsid w:val="0066129D"/>
    <w:rsid w:val="00662595"/>
    <w:rsid w:val="00662846"/>
    <w:rsid w:val="006630A8"/>
    <w:rsid w:val="0066421F"/>
    <w:rsid w:val="00665313"/>
    <w:rsid w:val="00666720"/>
    <w:rsid w:val="00666C63"/>
    <w:rsid w:val="006675A2"/>
    <w:rsid w:val="00670EBC"/>
    <w:rsid w:val="0067184D"/>
    <w:rsid w:val="00671C72"/>
    <w:rsid w:val="006725FC"/>
    <w:rsid w:val="00672C7C"/>
    <w:rsid w:val="00672D5E"/>
    <w:rsid w:val="006734CC"/>
    <w:rsid w:val="00673D9D"/>
    <w:rsid w:val="0067457C"/>
    <w:rsid w:val="0067491D"/>
    <w:rsid w:val="00675244"/>
    <w:rsid w:val="006759CA"/>
    <w:rsid w:val="006771CB"/>
    <w:rsid w:val="00680079"/>
    <w:rsid w:val="006805B0"/>
    <w:rsid w:val="00680C3A"/>
    <w:rsid w:val="00680EBB"/>
    <w:rsid w:val="0068114C"/>
    <w:rsid w:val="00681C03"/>
    <w:rsid w:val="00682CDA"/>
    <w:rsid w:val="006839F9"/>
    <w:rsid w:val="00685DBB"/>
    <w:rsid w:val="00686D48"/>
    <w:rsid w:val="00687889"/>
    <w:rsid w:val="006879BC"/>
    <w:rsid w:val="00687A92"/>
    <w:rsid w:val="00687D42"/>
    <w:rsid w:val="00690178"/>
    <w:rsid w:val="00690640"/>
    <w:rsid w:val="00690904"/>
    <w:rsid w:val="00690FB0"/>
    <w:rsid w:val="006914B7"/>
    <w:rsid w:val="006916C7"/>
    <w:rsid w:val="00691EBD"/>
    <w:rsid w:val="00691F44"/>
    <w:rsid w:val="0069234E"/>
    <w:rsid w:val="00692519"/>
    <w:rsid w:val="0069283E"/>
    <w:rsid w:val="00692855"/>
    <w:rsid w:val="006929A4"/>
    <w:rsid w:val="00693B74"/>
    <w:rsid w:val="00694071"/>
    <w:rsid w:val="00694D2A"/>
    <w:rsid w:val="006963C8"/>
    <w:rsid w:val="00696930"/>
    <w:rsid w:val="00696A0B"/>
    <w:rsid w:val="00696AA9"/>
    <w:rsid w:val="00696AF8"/>
    <w:rsid w:val="006973E1"/>
    <w:rsid w:val="006A0079"/>
    <w:rsid w:val="006A036E"/>
    <w:rsid w:val="006A0561"/>
    <w:rsid w:val="006A12FA"/>
    <w:rsid w:val="006A14FA"/>
    <w:rsid w:val="006A17D0"/>
    <w:rsid w:val="006A373E"/>
    <w:rsid w:val="006A3969"/>
    <w:rsid w:val="006A503F"/>
    <w:rsid w:val="006A5D48"/>
    <w:rsid w:val="006A5F9D"/>
    <w:rsid w:val="006A652A"/>
    <w:rsid w:val="006A7E6F"/>
    <w:rsid w:val="006B0A6C"/>
    <w:rsid w:val="006B12D1"/>
    <w:rsid w:val="006B16DE"/>
    <w:rsid w:val="006B17E2"/>
    <w:rsid w:val="006B1DCC"/>
    <w:rsid w:val="006B23ED"/>
    <w:rsid w:val="006B26B9"/>
    <w:rsid w:val="006B26FC"/>
    <w:rsid w:val="006B277F"/>
    <w:rsid w:val="006B2991"/>
    <w:rsid w:val="006B3010"/>
    <w:rsid w:val="006B3016"/>
    <w:rsid w:val="006B3140"/>
    <w:rsid w:val="006B3207"/>
    <w:rsid w:val="006B389F"/>
    <w:rsid w:val="006B44A7"/>
    <w:rsid w:val="006B4903"/>
    <w:rsid w:val="006B5AD7"/>
    <w:rsid w:val="006B5B37"/>
    <w:rsid w:val="006B6005"/>
    <w:rsid w:val="006B678C"/>
    <w:rsid w:val="006C01AC"/>
    <w:rsid w:val="006C02FE"/>
    <w:rsid w:val="006C13D4"/>
    <w:rsid w:val="006C14B3"/>
    <w:rsid w:val="006C24E0"/>
    <w:rsid w:val="006C2617"/>
    <w:rsid w:val="006C30E6"/>
    <w:rsid w:val="006C3BD3"/>
    <w:rsid w:val="006C41E7"/>
    <w:rsid w:val="006C48AD"/>
    <w:rsid w:val="006C5366"/>
    <w:rsid w:val="006C55F7"/>
    <w:rsid w:val="006C5EF0"/>
    <w:rsid w:val="006C64E9"/>
    <w:rsid w:val="006C7DBF"/>
    <w:rsid w:val="006D0398"/>
    <w:rsid w:val="006D0E56"/>
    <w:rsid w:val="006D0EFF"/>
    <w:rsid w:val="006D1749"/>
    <w:rsid w:val="006D2732"/>
    <w:rsid w:val="006D3256"/>
    <w:rsid w:val="006D338C"/>
    <w:rsid w:val="006D3BD8"/>
    <w:rsid w:val="006D5314"/>
    <w:rsid w:val="006D5B72"/>
    <w:rsid w:val="006D6364"/>
    <w:rsid w:val="006D66BB"/>
    <w:rsid w:val="006D6782"/>
    <w:rsid w:val="006D67CD"/>
    <w:rsid w:val="006D6A63"/>
    <w:rsid w:val="006D7689"/>
    <w:rsid w:val="006E2F06"/>
    <w:rsid w:val="006E303B"/>
    <w:rsid w:val="006E3411"/>
    <w:rsid w:val="006E41E4"/>
    <w:rsid w:val="006E539B"/>
    <w:rsid w:val="006E557F"/>
    <w:rsid w:val="006E56D3"/>
    <w:rsid w:val="006E5E61"/>
    <w:rsid w:val="006E60F0"/>
    <w:rsid w:val="006E62CC"/>
    <w:rsid w:val="006E648A"/>
    <w:rsid w:val="006E660F"/>
    <w:rsid w:val="006E6BE1"/>
    <w:rsid w:val="006F024F"/>
    <w:rsid w:val="006F0D32"/>
    <w:rsid w:val="006F0F2A"/>
    <w:rsid w:val="006F1382"/>
    <w:rsid w:val="006F1E73"/>
    <w:rsid w:val="006F42F0"/>
    <w:rsid w:val="006F49E9"/>
    <w:rsid w:val="006F4B3A"/>
    <w:rsid w:val="006F4B57"/>
    <w:rsid w:val="006F5B44"/>
    <w:rsid w:val="006F63B7"/>
    <w:rsid w:val="006F6F77"/>
    <w:rsid w:val="00700842"/>
    <w:rsid w:val="00700F9A"/>
    <w:rsid w:val="00701732"/>
    <w:rsid w:val="0070297B"/>
    <w:rsid w:val="00702F01"/>
    <w:rsid w:val="00702FC1"/>
    <w:rsid w:val="007032F6"/>
    <w:rsid w:val="0070493A"/>
    <w:rsid w:val="0070564C"/>
    <w:rsid w:val="00705DB4"/>
    <w:rsid w:val="00706061"/>
    <w:rsid w:val="00706163"/>
    <w:rsid w:val="007067C5"/>
    <w:rsid w:val="00710117"/>
    <w:rsid w:val="0071272A"/>
    <w:rsid w:val="007127B8"/>
    <w:rsid w:val="00712A27"/>
    <w:rsid w:val="00713664"/>
    <w:rsid w:val="00714781"/>
    <w:rsid w:val="007157AC"/>
    <w:rsid w:val="007158F4"/>
    <w:rsid w:val="00715C59"/>
    <w:rsid w:val="00715C76"/>
    <w:rsid w:val="00715E9B"/>
    <w:rsid w:val="00716079"/>
    <w:rsid w:val="00716A23"/>
    <w:rsid w:val="00716F29"/>
    <w:rsid w:val="00717B33"/>
    <w:rsid w:val="0072039D"/>
    <w:rsid w:val="00720E57"/>
    <w:rsid w:val="00721542"/>
    <w:rsid w:val="00721BE5"/>
    <w:rsid w:val="00721E49"/>
    <w:rsid w:val="0072221F"/>
    <w:rsid w:val="00722638"/>
    <w:rsid w:val="00722BE2"/>
    <w:rsid w:val="0072333E"/>
    <w:rsid w:val="00726044"/>
    <w:rsid w:val="00726653"/>
    <w:rsid w:val="00726FA1"/>
    <w:rsid w:val="007278E2"/>
    <w:rsid w:val="00727F06"/>
    <w:rsid w:val="00727F9B"/>
    <w:rsid w:val="0073068C"/>
    <w:rsid w:val="00731050"/>
    <w:rsid w:val="007315B7"/>
    <w:rsid w:val="00733B59"/>
    <w:rsid w:val="00733CB6"/>
    <w:rsid w:val="00733D8A"/>
    <w:rsid w:val="00733DAF"/>
    <w:rsid w:val="00734A0C"/>
    <w:rsid w:val="00735113"/>
    <w:rsid w:val="00735142"/>
    <w:rsid w:val="00735540"/>
    <w:rsid w:val="0073598A"/>
    <w:rsid w:val="007360EE"/>
    <w:rsid w:val="00736C18"/>
    <w:rsid w:val="00736ED8"/>
    <w:rsid w:val="00737281"/>
    <w:rsid w:val="00737D97"/>
    <w:rsid w:val="00740C33"/>
    <w:rsid w:val="00742722"/>
    <w:rsid w:val="00743FD0"/>
    <w:rsid w:val="0074424B"/>
    <w:rsid w:val="00744730"/>
    <w:rsid w:val="00744C98"/>
    <w:rsid w:val="007450AD"/>
    <w:rsid w:val="007450C6"/>
    <w:rsid w:val="00745147"/>
    <w:rsid w:val="00745152"/>
    <w:rsid w:val="00746087"/>
    <w:rsid w:val="007471C4"/>
    <w:rsid w:val="00750890"/>
    <w:rsid w:val="0075129D"/>
    <w:rsid w:val="00751DCD"/>
    <w:rsid w:val="00752517"/>
    <w:rsid w:val="00752ED6"/>
    <w:rsid w:val="0075304E"/>
    <w:rsid w:val="00753233"/>
    <w:rsid w:val="00753492"/>
    <w:rsid w:val="007542E3"/>
    <w:rsid w:val="007558B3"/>
    <w:rsid w:val="00755C2E"/>
    <w:rsid w:val="0075605A"/>
    <w:rsid w:val="007561F7"/>
    <w:rsid w:val="00756211"/>
    <w:rsid w:val="00761658"/>
    <w:rsid w:val="0076286A"/>
    <w:rsid w:val="007629F2"/>
    <w:rsid w:val="00762DCB"/>
    <w:rsid w:val="00763D26"/>
    <w:rsid w:val="00763F30"/>
    <w:rsid w:val="00764C57"/>
    <w:rsid w:val="00764DA5"/>
    <w:rsid w:val="00766FFE"/>
    <w:rsid w:val="00767546"/>
    <w:rsid w:val="00767598"/>
    <w:rsid w:val="00767BBD"/>
    <w:rsid w:val="0077049D"/>
    <w:rsid w:val="00772038"/>
    <w:rsid w:val="00772B4E"/>
    <w:rsid w:val="007732E1"/>
    <w:rsid w:val="007733A6"/>
    <w:rsid w:val="007735D7"/>
    <w:rsid w:val="00773B76"/>
    <w:rsid w:val="00773CF9"/>
    <w:rsid w:val="00773DE0"/>
    <w:rsid w:val="00774D38"/>
    <w:rsid w:val="00775895"/>
    <w:rsid w:val="007758B2"/>
    <w:rsid w:val="00775A82"/>
    <w:rsid w:val="007762C8"/>
    <w:rsid w:val="00776C33"/>
    <w:rsid w:val="007778F7"/>
    <w:rsid w:val="0078031D"/>
    <w:rsid w:val="0078039A"/>
    <w:rsid w:val="00781966"/>
    <w:rsid w:val="00781A00"/>
    <w:rsid w:val="00781AF8"/>
    <w:rsid w:val="00781F51"/>
    <w:rsid w:val="0078203C"/>
    <w:rsid w:val="00782728"/>
    <w:rsid w:val="007827D4"/>
    <w:rsid w:val="007828BB"/>
    <w:rsid w:val="00782F70"/>
    <w:rsid w:val="00783134"/>
    <w:rsid w:val="00783F0D"/>
    <w:rsid w:val="00784A78"/>
    <w:rsid w:val="00784D0C"/>
    <w:rsid w:val="007855CE"/>
    <w:rsid w:val="00785C17"/>
    <w:rsid w:val="00785F38"/>
    <w:rsid w:val="0078650C"/>
    <w:rsid w:val="00786EEF"/>
    <w:rsid w:val="0078707E"/>
    <w:rsid w:val="00787785"/>
    <w:rsid w:val="00787819"/>
    <w:rsid w:val="007879E8"/>
    <w:rsid w:val="00787C4C"/>
    <w:rsid w:val="00790058"/>
    <w:rsid w:val="007903A7"/>
    <w:rsid w:val="007911F0"/>
    <w:rsid w:val="00791245"/>
    <w:rsid w:val="00791C82"/>
    <w:rsid w:val="00791D71"/>
    <w:rsid w:val="00791F8F"/>
    <w:rsid w:val="007920B0"/>
    <w:rsid w:val="007931D5"/>
    <w:rsid w:val="00793410"/>
    <w:rsid w:val="00795579"/>
    <w:rsid w:val="007959E8"/>
    <w:rsid w:val="00795AFF"/>
    <w:rsid w:val="00795D6C"/>
    <w:rsid w:val="00795F00"/>
    <w:rsid w:val="00796639"/>
    <w:rsid w:val="0079738F"/>
    <w:rsid w:val="007A025C"/>
    <w:rsid w:val="007A069E"/>
    <w:rsid w:val="007A1413"/>
    <w:rsid w:val="007A2903"/>
    <w:rsid w:val="007A43A8"/>
    <w:rsid w:val="007A55D1"/>
    <w:rsid w:val="007A5B07"/>
    <w:rsid w:val="007A5DA2"/>
    <w:rsid w:val="007A6D37"/>
    <w:rsid w:val="007A73AF"/>
    <w:rsid w:val="007A7931"/>
    <w:rsid w:val="007A7E20"/>
    <w:rsid w:val="007B0466"/>
    <w:rsid w:val="007B191B"/>
    <w:rsid w:val="007B1AC1"/>
    <w:rsid w:val="007B1ED6"/>
    <w:rsid w:val="007B2623"/>
    <w:rsid w:val="007B2AD0"/>
    <w:rsid w:val="007B346C"/>
    <w:rsid w:val="007B5463"/>
    <w:rsid w:val="007B58F8"/>
    <w:rsid w:val="007B5B54"/>
    <w:rsid w:val="007B6380"/>
    <w:rsid w:val="007B67BA"/>
    <w:rsid w:val="007B67DD"/>
    <w:rsid w:val="007B67ED"/>
    <w:rsid w:val="007B6A52"/>
    <w:rsid w:val="007B7364"/>
    <w:rsid w:val="007B7623"/>
    <w:rsid w:val="007B7747"/>
    <w:rsid w:val="007B7FC6"/>
    <w:rsid w:val="007C0A29"/>
    <w:rsid w:val="007C1102"/>
    <w:rsid w:val="007C4879"/>
    <w:rsid w:val="007C5B5F"/>
    <w:rsid w:val="007C6B8E"/>
    <w:rsid w:val="007C7711"/>
    <w:rsid w:val="007D0945"/>
    <w:rsid w:val="007D0E83"/>
    <w:rsid w:val="007D103A"/>
    <w:rsid w:val="007D1087"/>
    <w:rsid w:val="007D17E4"/>
    <w:rsid w:val="007D18A1"/>
    <w:rsid w:val="007D1A56"/>
    <w:rsid w:val="007D1F7A"/>
    <w:rsid w:val="007D2D28"/>
    <w:rsid w:val="007D2ED1"/>
    <w:rsid w:val="007D2F97"/>
    <w:rsid w:val="007D35E0"/>
    <w:rsid w:val="007D35EE"/>
    <w:rsid w:val="007D3DCB"/>
    <w:rsid w:val="007D42AA"/>
    <w:rsid w:val="007D43CE"/>
    <w:rsid w:val="007D4825"/>
    <w:rsid w:val="007D56B0"/>
    <w:rsid w:val="007D5BD0"/>
    <w:rsid w:val="007D6E62"/>
    <w:rsid w:val="007D7592"/>
    <w:rsid w:val="007D76EE"/>
    <w:rsid w:val="007D781F"/>
    <w:rsid w:val="007D7DD1"/>
    <w:rsid w:val="007E0941"/>
    <w:rsid w:val="007E096E"/>
    <w:rsid w:val="007E15A5"/>
    <w:rsid w:val="007E2010"/>
    <w:rsid w:val="007E22BF"/>
    <w:rsid w:val="007E3BC5"/>
    <w:rsid w:val="007E3FE8"/>
    <w:rsid w:val="007E43C0"/>
    <w:rsid w:val="007E465C"/>
    <w:rsid w:val="007E56A3"/>
    <w:rsid w:val="007E5EE8"/>
    <w:rsid w:val="007E6318"/>
    <w:rsid w:val="007E64A9"/>
    <w:rsid w:val="007E6A13"/>
    <w:rsid w:val="007E7164"/>
    <w:rsid w:val="007E7736"/>
    <w:rsid w:val="007E7974"/>
    <w:rsid w:val="007F065A"/>
    <w:rsid w:val="007F1722"/>
    <w:rsid w:val="007F18C3"/>
    <w:rsid w:val="007F1C83"/>
    <w:rsid w:val="007F32A2"/>
    <w:rsid w:val="007F3B52"/>
    <w:rsid w:val="007F3CA1"/>
    <w:rsid w:val="007F3F32"/>
    <w:rsid w:val="007F4175"/>
    <w:rsid w:val="007F4316"/>
    <w:rsid w:val="00800D5D"/>
    <w:rsid w:val="008014ED"/>
    <w:rsid w:val="00801759"/>
    <w:rsid w:val="00801978"/>
    <w:rsid w:val="00801ADB"/>
    <w:rsid w:val="0080257E"/>
    <w:rsid w:val="00802C40"/>
    <w:rsid w:val="00802D96"/>
    <w:rsid w:val="008051AE"/>
    <w:rsid w:val="00805820"/>
    <w:rsid w:val="00805DFF"/>
    <w:rsid w:val="00806444"/>
    <w:rsid w:val="00806612"/>
    <w:rsid w:val="00806AA0"/>
    <w:rsid w:val="00806DC1"/>
    <w:rsid w:val="0081044B"/>
    <w:rsid w:val="0081059B"/>
    <w:rsid w:val="00810BCD"/>
    <w:rsid w:val="00811677"/>
    <w:rsid w:val="0081271D"/>
    <w:rsid w:val="008139A9"/>
    <w:rsid w:val="0081597E"/>
    <w:rsid w:val="00815FE1"/>
    <w:rsid w:val="00817606"/>
    <w:rsid w:val="00817922"/>
    <w:rsid w:val="008214AF"/>
    <w:rsid w:val="008220F1"/>
    <w:rsid w:val="0082242E"/>
    <w:rsid w:val="00822D86"/>
    <w:rsid w:val="00822EA5"/>
    <w:rsid w:val="008242EE"/>
    <w:rsid w:val="008248C7"/>
    <w:rsid w:val="00824BE0"/>
    <w:rsid w:val="0082594E"/>
    <w:rsid w:val="00825D00"/>
    <w:rsid w:val="00826681"/>
    <w:rsid w:val="0082693C"/>
    <w:rsid w:val="00827666"/>
    <w:rsid w:val="008277D7"/>
    <w:rsid w:val="00830495"/>
    <w:rsid w:val="008304F8"/>
    <w:rsid w:val="008318DE"/>
    <w:rsid w:val="00832001"/>
    <w:rsid w:val="00832659"/>
    <w:rsid w:val="00832F00"/>
    <w:rsid w:val="0083367E"/>
    <w:rsid w:val="0083373A"/>
    <w:rsid w:val="00833DA0"/>
    <w:rsid w:val="00833E47"/>
    <w:rsid w:val="008346F6"/>
    <w:rsid w:val="00834A28"/>
    <w:rsid w:val="00835AF1"/>
    <w:rsid w:val="0083639A"/>
    <w:rsid w:val="0083769D"/>
    <w:rsid w:val="0083772A"/>
    <w:rsid w:val="0083781D"/>
    <w:rsid w:val="00837B2D"/>
    <w:rsid w:val="008401C0"/>
    <w:rsid w:val="00840292"/>
    <w:rsid w:val="00841877"/>
    <w:rsid w:val="00841D65"/>
    <w:rsid w:val="00842707"/>
    <w:rsid w:val="0084291C"/>
    <w:rsid w:val="0084608F"/>
    <w:rsid w:val="00847523"/>
    <w:rsid w:val="008476B0"/>
    <w:rsid w:val="00847B73"/>
    <w:rsid w:val="00850209"/>
    <w:rsid w:val="008512FD"/>
    <w:rsid w:val="008514EE"/>
    <w:rsid w:val="00851B9F"/>
    <w:rsid w:val="008520E7"/>
    <w:rsid w:val="00852148"/>
    <w:rsid w:val="008530F2"/>
    <w:rsid w:val="0085482B"/>
    <w:rsid w:val="00855B22"/>
    <w:rsid w:val="00856156"/>
    <w:rsid w:val="008567AC"/>
    <w:rsid w:val="00856D08"/>
    <w:rsid w:val="008570C6"/>
    <w:rsid w:val="00857541"/>
    <w:rsid w:val="00857CAE"/>
    <w:rsid w:val="00857E9F"/>
    <w:rsid w:val="00857FA7"/>
    <w:rsid w:val="0086198D"/>
    <w:rsid w:val="00862780"/>
    <w:rsid w:val="00862C4B"/>
    <w:rsid w:val="00863961"/>
    <w:rsid w:val="00864A60"/>
    <w:rsid w:val="0086505A"/>
    <w:rsid w:val="0086587F"/>
    <w:rsid w:val="008659DC"/>
    <w:rsid w:val="00865E54"/>
    <w:rsid w:val="0086626C"/>
    <w:rsid w:val="0086709B"/>
    <w:rsid w:val="008701D6"/>
    <w:rsid w:val="008709FA"/>
    <w:rsid w:val="008718AA"/>
    <w:rsid w:val="008720F1"/>
    <w:rsid w:val="00873443"/>
    <w:rsid w:val="00873D13"/>
    <w:rsid w:val="00874357"/>
    <w:rsid w:val="00874609"/>
    <w:rsid w:val="00874D28"/>
    <w:rsid w:val="00874EDC"/>
    <w:rsid w:val="00874F09"/>
    <w:rsid w:val="0087580B"/>
    <w:rsid w:val="008760E6"/>
    <w:rsid w:val="0087647A"/>
    <w:rsid w:val="008803D0"/>
    <w:rsid w:val="00880567"/>
    <w:rsid w:val="008831BF"/>
    <w:rsid w:val="008836ED"/>
    <w:rsid w:val="008842A6"/>
    <w:rsid w:val="00884850"/>
    <w:rsid w:val="00885B60"/>
    <w:rsid w:val="00885BD6"/>
    <w:rsid w:val="00885F7F"/>
    <w:rsid w:val="00886A4B"/>
    <w:rsid w:val="00890004"/>
    <w:rsid w:val="00892FAC"/>
    <w:rsid w:val="0089380C"/>
    <w:rsid w:val="00893851"/>
    <w:rsid w:val="00893FF1"/>
    <w:rsid w:val="00894B95"/>
    <w:rsid w:val="0089535C"/>
    <w:rsid w:val="008954F8"/>
    <w:rsid w:val="008956B3"/>
    <w:rsid w:val="008960EE"/>
    <w:rsid w:val="00896349"/>
    <w:rsid w:val="008974D4"/>
    <w:rsid w:val="008977D8"/>
    <w:rsid w:val="00897A69"/>
    <w:rsid w:val="00897D3C"/>
    <w:rsid w:val="008A0DFE"/>
    <w:rsid w:val="008A1CDC"/>
    <w:rsid w:val="008A27DF"/>
    <w:rsid w:val="008A3287"/>
    <w:rsid w:val="008A4C9C"/>
    <w:rsid w:val="008A4F87"/>
    <w:rsid w:val="008A6329"/>
    <w:rsid w:val="008A769A"/>
    <w:rsid w:val="008B00BD"/>
    <w:rsid w:val="008B0264"/>
    <w:rsid w:val="008B03AD"/>
    <w:rsid w:val="008B03D7"/>
    <w:rsid w:val="008B130F"/>
    <w:rsid w:val="008B1688"/>
    <w:rsid w:val="008B3539"/>
    <w:rsid w:val="008B361D"/>
    <w:rsid w:val="008B4642"/>
    <w:rsid w:val="008B4FFE"/>
    <w:rsid w:val="008B5513"/>
    <w:rsid w:val="008B5EC7"/>
    <w:rsid w:val="008B6D99"/>
    <w:rsid w:val="008B6E4A"/>
    <w:rsid w:val="008B7566"/>
    <w:rsid w:val="008B7676"/>
    <w:rsid w:val="008B7FC9"/>
    <w:rsid w:val="008C2441"/>
    <w:rsid w:val="008C3CA0"/>
    <w:rsid w:val="008C4AC4"/>
    <w:rsid w:val="008C63D1"/>
    <w:rsid w:val="008C6517"/>
    <w:rsid w:val="008C65CB"/>
    <w:rsid w:val="008C67C9"/>
    <w:rsid w:val="008C695D"/>
    <w:rsid w:val="008C6CCA"/>
    <w:rsid w:val="008C6F5C"/>
    <w:rsid w:val="008C7246"/>
    <w:rsid w:val="008D03F8"/>
    <w:rsid w:val="008D0615"/>
    <w:rsid w:val="008D1720"/>
    <w:rsid w:val="008D1793"/>
    <w:rsid w:val="008D17C8"/>
    <w:rsid w:val="008D2819"/>
    <w:rsid w:val="008D3367"/>
    <w:rsid w:val="008D35B8"/>
    <w:rsid w:val="008D35F1"/>
    <w:rsid w:val="008D36A4"/>
    <w:rsid w:val="008D396B"/>
    <w:rsid w:val="008D3EDB"/>
    <w:rsid w:val="008D502F"/>
    <w:rsid w:val="008D5166"/>
    <w:rsid w:val="008D5437"/>
    <w:rsid w:val="008E0D26"/>
    <w:rsid w:val="008E2214"/>
    <w:rsid w:val="008E2255"/>
    <w:rsid w:val="008E2467"/>
    <w:rsid w:val="008E26D6"/>
    <w:rsid w:val="008E307B"/>
    <w:rsid w:val="008E327D"/>
    <w:rsid w:val="008E34C9"/>
    <w:rsid w:val="008E3C49"/>
    <w:rsid w:val="008E3C7C"/>
    <w:rsid w:val="008E42A6"/>
    <w:rsid w:val="008E4621"/>
    <w:rsid w:val="008E5627"/>
    <w:rsid w:val="008E607D"/>
    <w:rsid w:val="008F06CB"/>
    <w:rsid w:val="008F08F7"/>
    <w:rsid w:val="008F0C56"/>
    <w:rsid w:val="008F1BC3"/>
    <w:rsid w:val="008F1FE8"/>
    <w:rsid w:val="008F2D86"/>
    <w:rsid w:val="008F302F"/>
    <w:rsid w:val="008F322E"/>
    <w:rsid w:val="008F32CE"/>
    <w:rsid w:val="008F4F44"/>
    <w:rsid w:val="008F5A64"/>
    <w:rsid w:val="008F6107"/>
    <w:rsid w:val="008F6EE0"/>
    <w:rsid w:val="008F7246"/>
    <w:rsid w:val="00900E76"/>
    <w:rsid w:val="00901764"/>
    <w:rsid w:val="00901B52"/>
    <w:rsid w:val="00901B95"/>
    <w:rsid w:val="0090212C"/>
    <w:rsid w:val="00903AEB"/>
    <w:rsid w:val="0090429C"/>
    <w:rsid w:val="00905A50"/>
    <w:rsid w:val="00905CBA"/>
    <w:rsid w:val="009064B8"/>
    <w:rsid w:val="00906766"/>
    <w:rsid w:val="0090754C"/>
    <w:rsid w:val="009075ED"/>
    <w:rsid w:val="00907F67"/>
    <w:rsid w:val="00910159"/>
    <w:rsid w:val="00910224"/>
    <w:rsid w:val="00912BF3"/>
    <w:rsid w:val="00913C87"/>
    <w:rsid w:val="009143EF"/>
    <w:rsid w:val="00915539"/>
    <w:rsid w:val="00915E78"/>
    <w:rsid w:val="0091648F"/>
    <w:rsid w:val="00916550"/>
    <w:rsid w:val="00917388"/>
    <w:rsid w:val="00920E05"/>
    <w:rsid w:val="00921B58"/>
    <w:rsid w:val="009222FD"/>
    <w:rsid w:val="009224AA"/>
    <w:rsid w:val="00922B7D"/>
    <w:rsid w:val="00924F3E"/>
    <w:rsid w:val="0092604F"/>
    <w:rsid w:val="0092693A"/>
    <w:rsid w:val="00927059"/>
    <w:rsid w:val="00927288"/>
    <w:rsid w:val="00927488"/>
    <w:rsid w:val="00927E1E"/>
    <w:rsid w:val="00930259"/>
    <w:rsid w:val="009310CB"/>
    <w:rsid w:val="0093191C"/>
    <w:rsid w:val="0093320F"/>
    <w:rsid w:val="0093382D"/>
    <w:rsid w:val="00936D53"/>
    <w:rsid w:val="00937FB2"/>
    <w:rsid w:val="00941425"/>
    <w:rsid w:val="009424CE"/>
    <w:rsid w:val="00943B81"/>
    <w:rsid w:val="00944AB6"/>
    <w:rsid w:val="00944BD2"/>
    <w:rsid w:val="00945FEC"/>
    <w:rsid w:val="009467B8"/>
    <w:rsid w:val="0094711F"/>
    <w:rsid w:val="0094728D"/>
    <w:rsid w:val="0094732D"/>
    <w:rsid w:val="00950257"/>
    <w:rsid w:val="009526AA"/>
    <w:rsid w:val="0095313D"/>
    <w:rsid w:val="0095317A"/>
    <w:rsid w:val="0095327F"/>
    <w:rsid w:val="009532E1"/>
    <w:rsid w:val="009562A6"/>
    <w:rsid w:val="0095658A"/>
    <w:rsid w:val="00956D94"/>
    <w:rsid w:val="00957AFC"/>
    <w:rsid w:val="00960A21"/>
    <w:rsid w:val="00960BD2"/>
    <w:rsid w:val="00960F0C"/>
    <w:rsid w:val="009617B8"/>
    <w:rsid w:val="00961DF6"/>
    <w:rsid w:val="00962778"/>
    <w:rsid w:val="00962F1A"/>
    <w:rsid w:val="009645E0"/>
    <w:rsid w:val="009648D5"/>
    <w:rsid w:val="00965490"/>
    <w:rsid w:val="0096566A"/>
    <w:rsid w:val="00965D81"/>
    <w:rsid w:val="00965F9A"/>
    <w:rsid w:val="00965FC2"/>
    <w:rsid w:val="00966185"/>
    <w:rsid w:val="00967129"/>
    <w:rsid w:val="00967279"/>
    <w:rsid w:val="00970845"/>
    <w:rsid w:val="00970A0B"/>
    <w:rsid w:val="009710AB"/>
    <w:rsid w:val="00971E00"/>
    <w:rsid w:val="00972E2E"/>
    <w:rsid w:val="0097314D"/>
    <w:rsid w:val="009732A6"/>
    <w:rsid w:val="0097402A"/>
    <w:rsid w:val="00975C40"/>
    <w:rsid w:val="00975E6B"/>
    <w:rsid w:val="009768AB"/>
    <w:rsid w:val="009773FA"/>
    <w:rsid w:val="009776BC"/>
    <w:rsid w:val="00977D77"/>
    <w:rsid w:val="0098186D"/>
    <w:rsid w:val="00982C34"/>
    <w:rsid w:val="00984953"/>
    <w:rsid w:val="00984D36"/>
    <w:rsid w:val="00984F4C"/>
    <w:rsid w:val="00986128"/>
    <w:rsid w:val="00987266"/>
    <w:rsid w:val="00987518"/>
    <w:rsid w:val="00987D53"/>
    <w:rsid w:val="00990A24"/>
    <w:rsid w:val="00992C5F"/>
    <w:rsid w:val="009938AC"/>
    <w:rsid w:val="00993AC4"/>
    <w:rsid w:val="00994910"/>
    <w:rsid w:val="00994DBD"/>
    <w:rsid w:val="00994F19"/>
    <w:rsid w:val="00995866"/>
    <w:rsid w:val="009964B1"/>
    <w:rsid w:val="009964BB"/>
    <w:rsid w:val="00997F19"/>
    <w:rsid w:val="009A18B5"/>
    <w:rsid w:val="009A1F21"/>
    <w:rsid w:val="009A2635"/>
    <w:rsid w:val="009A2AB8"/>
    <w:rsid w:val="009A2F88"/>
    <w:rsid w:val="009A3305"/>
    <w:rsid w:val="009A4094"/>
    <w:rsid w:val="009A41F7"/>
    <w:rsid w:val="009A4D91"/>
    <w:rsid w:val="009A4E42"/>
    <w:rsid w:val="009A54B8"/>
    <w:rsid w:val="009A6DC4"/>
    <w:rsid w:val="009A76F2"/>
    <w:rsid w:val="009A79EC"/>
    <w:rsid w:val="009B074B"/>
    <w:rsid w:val="009B0F2D"/>
    <w:rsid w:val="009B287E"/>
    <w:rsid w:val="009B2C1D"/>
    <w:rsid w:val="009B4485"/>
    <w:rsid w:val="009B65D9"/>
    <w:rsid w:val="009B6D1D"/>
    <w:rsid w:val="009B79B1"/>
    <w:rsid w:val="009B7D89"/>
    <w:rsid w:val="009C19B6"/>
    <w:rsid w:val="009C1A41"/>
    <w:rsid w:val="009C1B11"/>
    <w:rsid w:val="009C258D"/>
    <w:rsid w:val="009C3112"/>
    <w:rsid w:val="009C3435"/>
    <w:rsid w:val="009C3B06"/>
    <w:rsid w:val="009C47AD"/>
    <w:rsid w:val="009C49C2"/>
    <w:rsid w:val="009C4C79"/>
    <w:rsid w:val="009C4F26"/>
    <w:rsid w:val="009C5CF7"/>
    <w:rsid w:val="009C62A6"/>
    <w:rsid w:val="009C7C78"/>
    <w:rsid w:val="009C7FBB"/>
    <w:rsid w:val="009D012F"/>
    <w:rsid w:val="009D09B5"/>
    <w:rsid w:val="009D0EE2"/>
    <w:rsid w:val="009D130B"/>
    <w:rsid w:val="009D2CB6"/>
    <w:rsid w:val="009D340C"/>
    <w:rsid w:val="009D4654"/>
    <w:rsid w:val="009D527A"/>
    <w:rsid w:val="009D6281"/>
    <w:rsid w:val="009D692B"/>
    <w:rsid w:val="009D6A03"/>
    <w:rsid w:val="009D79C6"/>
    <w:rsid w:val="009E042B"/>
    <w:rsid w:val="009E043E"/>
    <w:rsid w:val="009E0B4C"/>
    <w:rsid w:val="009E0E53"/>
    <w:rsid w:val="009E10D8"/>
    <w:rsid w:val="009E150A"/>
    <w:rsid w:val="009E1537"/>
    <w:rsid w:val="009E51B9"/>
    <w:rsid w:val="009E5734"/>
    <w:rsid w:val="009E59F4"/>
    <w:rsid w:val="009E6DEF"/>
    <w:rsid w:val="009E6FC0"/>
    <w:rsid w:val="009E7112"/>
    <w:rsid w:val="009E7219"/>
    <w:rsid w:val="009E7F5A"/>
    <w:rsid w:val="009F051A"/>
    <w:rsid w:val="009F066C"/>
    <w:rsid w:val="009F072E"/>
    <w:rsid w:val="009F1DB5"/>
    <w:rsid w:val="009F2F91"/>
    <w:rsid w:val="009F2FA3"/>
    <w:rsid w:val="009F31A5"/>
    <w:rsid w:val="009F34A4"/>
    <w:rsid w:val="009F53FE"/>
    <w:rsid w:val="009F5D87"/>
    <w:rsid w:val="009F6125"/>
    <w:rsid w:val="009F66D1"/>
    <w:rsid w:val="009F7F9E"/>
    <w:rsid w:val="00A0052F"/>
    <w:rsid w:val="00A00A3B"/>
    <w:rsid w:val="00A019F6"/>
    <w:rsid w:val="00A01EEB"/>
    <w:rsid w:val="00A030DC"/>
    <w:rsid w:val="00A0340D"/>
    <w:rsid w:val="00A038E2"/>
    <w:rsid w:val="00A0428F"/>
    <w:rsid w:val="00A050DE"/>
    <w:rsid w:val="00A054F1"/>
    <w:rsid w:val="00A057C0"/>
    <w:rsid w:val="00A059A7"/>
    <w:rsid w:val="00A05B02"/>
    <w:rsid w:val="00A07070"/>
    <w:rsid w:val="00A070B6"/>
    <w:rsid w:val="00A1116B"/>
    <w:rsid w:val="00A11721"/>
    <w:rsid w:val="00A117EC"/>
    <w:rsid w:val="00A118FD"/>
    <w:rsid w:val="00A12051"/>
    <w:rsid w:val="00A12287"/>
    <w:rsid w:val="00A122FD"/>
    <w:rsid w:val="00A123AE"/>
    <w:rsid w:val="00A1245F"/>
    <w:rsid w:val="00A12721"/>
    <w:rsid w:val="00A130E0"/>
    <w:rsid w:val="00A13407"/>
    <w:rsid w:val="00A13B3A"/>
    <w:rsid w:val="00A13FD7"/>
    <w:rsid w:val="00A15580"/>
    <w:rsid w:val="00A156AD"/>
    <w:rsid w:val="00A1634C"/>
    <w:rsid w:val="00A168F3"/>
    <w:rsid w:val="00A16ABF"/>
    <w:rsid w:val="00A16B05"/>
    <w:rsid w:val="00A16CF2"/>
    <w:rsid w:val="00A21D2F"/>
    <w:rsid w:val="00A2288C"/>
    <w:rsid w:val="00A244B5"/>
    <w:rsid w:val="00A24F62"/>
    <w:rsid w:val="00A25881"/>
    <w:rsid w:val="00A25B8F"/>
    <w:rsid w:val="00A26B78"/>
    <w:rsid w:val="00A276F5"/>
    <w:rsid w:val="00A27E7D"/>
    <w:rsid w:val="00A302AF"/>
    <w:rsid w:val="00A3072A"/>
    <w:rsid w:val="00A309DF"/>
    <w:rsid w:val="00A3168F"/>
    <w:rsid w:val="00A31FB0"/>
    <w:rsid w:val="00A327AC"/>
    <w:rsid w:val="00A3397E"/>
    <w:rsid w:val="00A33F97"/>
    <w:rsid w:val="00A349A6"/>
    <w:rsid w:val="00A349E8"/>
    <w:rsid w:val="00A35896"/>
    <w:rsid w:val="00A35E9E"/>
    <w:rsid w:val="00A361E5"/>
    <w:rsid w:val="00A368CE"/>
    <w:rsid w:val="00A369B6"/>
    <w:rsid w:val="00A406BE"/>
    <w:rsid w:val="00A40D55"/>
    <w:rsid w:val="00A40FC2"/>
    <w:rsid w:val="00A4226B"/>
    <w:rsid w:val="00A426A7"/>
    <w:rsid w:val="00A431B2"/>
    <w:rsid w:val="00A4390F"/>
    <w:rsid w:val="00A43C08"/>
    <w:rsid w:val="00A44AFD"/>
    <w:rsid w:val="00A457C6"/>
    <w:rsid w:val="00A45BC6"/>
    <w:rsid w:val="00A47D79"/>
    <w:rsid w:val="00A50BFF"/>
    <w:rsid w:val="00A50EAA"/>
    <w:rsid w:val="00A5135F"/>
    <w:rsid w:val="00A51B49"/>
    <w:rsid w:val="00A51D1F"/>
    <w:rsid w:val="00A52107"/>
    <w:rsid w:val="00A52A3C"/>
    <w:rsid w:val="00A534CC"/>
    <w:rsid w:val="00A5382A"/>
    <w:rsid w:val="00A542E1"/>
    <w:rsid w:val="00A54356"/>
    <w:rsid w:val="00A549FD"/>
    <w:rsid w:val="00A56204"/>
    <w:rsid w:val="00A60754"/>
    <w:rsid w:val="00A60873"/>
    <w:rsid w:val="00A60F2A"/>
    <w:rsid w:val="00A61233"/>
    <w:rsid w:val="00A616C3"/>
    <w:rsid w:val="00A61C28"/>
    <w:rsid w:val="00A62170"/>
    <w:rsid w:val="00A62A04"/>
    <w:rsid w:val="00A62D85"/>
    <w:rsid w:val="00A6358D"/>
    <w:rsid w:val="00A63B57"/>
    <w:rsid w:val="00A64623"/>
    <w:rsid w:val="00A64B38"/>
    <w:rsid w:val="00A659FC"/>
    <w:rsid w:val="00A66CAD"/>
    <w:rsid w:val="00A6745A"/>
    <w:rsid w:val="00A678B8"/>
    <w:rsid w:val="00A70801"/>
    <w:rsid w:val="00A70828"/>
    <w:rsid w:val="00A70C3C"/>
    <w:rsid w:val="00A70D75"/>
    <w:rsid w:val="00A71859"/>
    <w:rsid w:val="00A71A00"/>
    <w:rsid w:val="00A74CF0"/>
    <w:rsid w:val="00A74FA3"/>
    <w:rsid w:val="00A75448"/>
    <w:rsid w:val="00A75CEC"/>
    <w:rsid w:val="00A76FF5"/>
    <w:rsid w:val="00A803F7"/>
    <w:rsid w:val="00A80841"/>
    <w:rsid w:val="00A81011"/>
    <w:rsid w:val="00A81988"/>
    <w:rsid w:val="00A81A50"/>
    <w:rsid w:val="00A81A99"/>
    <w:rsid w:val="00A821EB"/>
    <w:rsid w:val="00A82326"/>
    <w:rsid w:val="00A82396"/>
    <w:rsid w:val="00A828C4"/>
    <w:rsid w:val="00A82E57"/>
    <w:rsid w:val="00A82E9F"/>
    <w:rsid w:val="00A83ED7"/>
    <w:rsid w:val="00A8420B"/>
    <w:rsid w:val="00A84613"/>
    <w:rsid w:val="00A84B66"/>
    <w:rsid w:val="00A85319"/>
    <w:rsid w:val="00A85E73"/>
    <w:rsid w:val="00A86DC0"/>
    <w:rsid w:val="00A86F86"/>
    <w:rsid w:val="00A909F6"/>
    <w:rsid w:val="00A914E2"/>
    <w:rsid w:val="00A91993"/>
    <w:rsid w:val="00A9423A"/>
    <w:rsid w:val="00A94D3E"/>
    <w:rsid w:val="00A94D6E"/>
    <w:rsid w:val="00A94ED8"/>
    <w:rsid w:val="00A951A5"/>
    <w:rsid w:val="00A951D6"/>
    <w:rsid w:val="00A954A7"/>
    <w:rsid w:val="00A956EA"/>
    <w:rsid w:val="00A958F6"/>
    <w:rsid w:val="00A95AA8"/>
    <w:rsid w:val="00A95E26"/>
    <w:rsid w:val="00A96AEE"/>
    <w:rsid w:val="00AA01B3"/>
    <w:rsid w:val="00AA0837"/>
    <w:rsid w:val="00AA1CC7"/>
    <w:rsid w:val="00AA2150"/>
    <w:rsid w:val="00AA263B"/>
    <w:rsid w:val="00AA2FAB"/>
    <w:rsid w:val="00AA37B1"/>
    <w:rsid w:val="00AA4AAD"/>
    <w:rsid w:val="00AA720C"/>
    <w:rsid w:val="00AA751F"/>
    <w:rsid w:val="00AB09C7"/>
    <w:rsid w:val="00AB0BCC"/>
    <w:rsid w:val="00AB0EAF"/>
    <w:rsid w:val="00AB2718"/>
    <w:rsid w:val="00AB41E9"/>
    <w:rsid w:val="00AB4B96"/>
    <w:rsid w:val="00AB4FF4"/>
    <w:rsid w:val="00AB512A"/>
    <w:rsid w:val="00AB54DE"/>
    <w:rsid w:val="00AB60ED"/>
    <w:rsid w:val="00AB615C"/>
    <w:rsid w:val="00AB743C"/>
    <w:rsid w:val="00AB762A"/>
    <w:rsid w:val="00AB7E4E"/>
    <w:rsid w:val="00AC086A"/>
    <w:rsid w:val="00AC094C"/>
    <w:rsid w:val="00AC0A99"/>
    <w:rsid w:val="00AC24AA"/>
    <w:rsid w:val="00AC2FB8"/>
    <w:rsid w:val="00AC36A3"/>
    <w:rsid w:val="00AC3D2C"/>
    <w:rsid w:val="00AC3E07"/>
    <w:rsid w:val="00AC554C"/>
    <w:rsid w:val="00AC6046"/>
    <w:rsid w:val="00AC66B6"/>
    <w:rsid w:val="00AC7E98"/>
    <w:rsid w:val="00AC7F81"/>
    <w:rsid w:val="00AD0471"/>
    <w:rsid w:val="00AD047E"/>
    <w:rsid w:val="00AD0778"/>
    <w:rsid w:val="00AD0D32"/>
    <w:rsid w:val="00AD1319"/>
    <w:rsid w:val="00AD20E2"/>
    <w:rsid w:val="00AD3AC8"/>
    <w:rsid w:val="00AD41A9"/>
    <w:rsid w:val="00AD472F"/>
    <w:rsid w:val="00AD4A70"/>
    <w:rsid w:val="00AD5BBB"/>
    <w:rsid w:val="00AD601B"/>
    <w:rsid w:val="00AD6AD4"/>
    <w:rsid w:val="00AD7CEC"/>
    <w:rsid w:val="00AE057F"/>
    <w:rsid w:val="00AE0CF7"/>
    <w:rsid w:val="00AE0D70"/>
    <w:rsid w:val="00AE10C3"/>
    <w:rsid w:val="00AE37AB"/>
    <w:rsid w:val="00AE3A0D"/>
    <w:rsid w:val="00AE3D55"/>
    <w:rsid w:val="00AE3EB0"/>
    <w:rsid w:val="00AE41C2"/>
    <w:rsid w:val="00AE496B"/>
    <w:rsid w:val="00AE4DAE"/>
    <w:rsid w:val="00AE4E8B"/>
    <w:rsid w:val="00AE544B"/>
    <w:rsid w:val="00AE60B2"/>
    <w:rsid w:val="00AE6673"/>
    <w:rsid w:val="00AE6EE7"/>
    <w:rsid w:val="00AF02C9"/>
    <w:rsid w:val="00AF129A"/>
    <w:rsid w:val="00AF1A6D"/>
    <w:rsid w:val="00AF20D9"/>
    <w:rsid w:val="00AF2C15"/>
    <w:rsid w:val="00AF319D"/>
    <w:rsid w:val="00AF349A"/>
    <w:rsid w:val="00AF34E6"/>
    <w:rsid w:val="00AF3C5E"/>
    <w:rsid w:val="00AF42D2"/>
    <w:rsid w:val="00AF4F0F"/>
    <w:rsid w:val="00AF5518"/>
    <w:rsid w:val="00AF5B0F"/>
    <w:rsid w:val="00AF6B74"/>
    <w:rsid w:val="00AF6C0D"/>
    <w:rsid w:val="00B002E6"/>
    <w:rsid w:val="00B0069F"/>
    <w:rsid w:val="00B0198B"/>
    <w:rsid w:val="00B0217A"/>
    <w:rsid w:val="00B02993"/>
    <w:rsid w:val="00B02E67"/>
    <w:rsid w:val="00B04304"/>
    <w:rsid w:val="00B0439E"/>
    <w:rsid w:val="00B050DB"/>
    <w:rsid w:val="00B05391"/>
    <w:rsid w:val="00B05915"/>
    <w:rsid w:val="00B060D7"/>
    <w:rsid w:val="00B06224"/>
    <w:rsid w:val="00B06639"/>
    <w:rsid w:val="00B0679E"/>
    <w:rsid w:val="00B072F0"/>
    <w:rsid w:val="00B10B1D"/>
    <w:rsid w:val="00B11590"/>
    <w:rsid w:val="00B120C7"/>
    <w:rsid w:val="00B1267C"/>
    <w:rsid w:val="00B12921"/>
    <w:rsid w:val="00B153CA"/>
    <w:rsid w:val="00B1691D"/>
    <w:rsid w:val="00B16ED0"/>
    <w:rsid w:val="00B16ED6"/>
    <w:rsid w:val="00B17B01"/>
    <w:rsid w:val="00B20254"/>
    <w:rsid w:val="00B203A2"/>
    <w:rsid w:val="00B20D69"/>
    <w:rsid w:val="00B215C6"/>
    <w:rsid w:val="00B2170A"/>
    <w:rsid w:val="00B21901"/>
    <w:rsid w:val="00B21A3B"/>
    <w:rsid w:val="00B2232C"/>
    <w:rsid w:val="00B22E1A"/>
    <w:rsid w:val="00B24AE8"/>
    <w:rsid w:val="00B25141"/>
    <w:rsid w:val="00B25A65"/>
    <w:rsid w:val="00B2679D"/>
    <w:rsid w:val="00B26D30"/>
    <w:rsid w:val="00B30873"/>
    <w:rsid w:val="00B311CB"/>
    <w:rsid w:val="00B31747"/>
    <w:rsid w:val="00B31E82"/>
    <w:rsid w:val="00B32E10"/>
    <w:rsid w:val="00B338AF"/>
    <w:rsid w:val="00B35540"/>
    <w:rsid w:val="00B35D82"/>
    <w:rsid w:val="00B371E2"/>
    <w:rsid w:val="00B400AD"/>
    <w:rsid w:val="00B40116"/>
    <w:rsid w:val="00B40C01"/>
    <w:rsid w:val="00B40E84"/>
    <w:rsid w:val="00B412BE"/>
    <w:rsid w:val="00B41ADC"/>
    <w:rsid w:val="00B448B4"/>
    <w:rsid w:val="00B448B8"/>
    <w:rsid w:val="00B45503"/>
    <w:rsid w:val="00B456EB"/>
    <w:rsid w:val="00B45A3A"/>
    <w:rsid w:val="00B46D72"/>
    <w:rsid w:val="00B4705F"/>
    <w:rsid w:val="00B474BB"/>
    <w:rsid w:val="00B47E7B"/>
    <w:rsid w:val="00B5003F"/>
    <w:rsid w:val="00B527A4"/>
    <w:rsid w:val="00B5397C"/>
    <w:rsid w:val="00B540A2"/>
    <w:rsid w:val="00B543EB"/>
    <w:rsid w:val="00B54556"/>
    <w:rsid w:val="00B5457F"/>
    <w:rsid w:val="00B54AAF"/>
    <w:rsid w:val="00B55CAA"/>
    <w:rsid w:val="00B55DFC"/>
    <w:rsid w:val="00B56FC6"/>
    <w:rsid w:val="00B57700"/>
    <w:rsid w:val="00B6129A"/>
    <w:rsid w:val="00B61423"/>
    <w:rsid w:val="00B619EB"/>
    <w:rsid w:val="00B61C7D"/>
    <w:rsid w:val="00B62586"/>
    <w:rsid w:val="00B62B36"/>
    <w:rsid w:val="00B6527A"/>
    <w:rsid w:val="00B652FE"/>
    <w:rsid w:val="00B65626"/>
    <w:rsid w:val="00B67181"/>
    <w:rsid w:val="00B67D26"/>
    <w:rsid w:val="00B70861"/>
    <w:rsid w:val="00B70DCD"/>
    <w:rsid w:val="00B7166C"/>
    <w:rsid w:val="00B730D0"/>
    <w:rsid w:val="00B7379E"/>
    <w:rsid w:val="00B73E0D"/>
    <w:rsid w:val="00B756D1"/>
    <w:rsid w:val="00B75924"/>
    <w:rsid w:val="00B75B0D"/>
    <w:rsid w:val="00B75FEB"/>
    <w:rsid w:val="00B7627D"/>
    <w:rsid w:val="00B763D4"/>
    <w:rsid w:val="00B76591"/>
    <w:rsid w:val="00B76868"/>
    <w:rsid w:val="00B7699A"/>
    <w:rsid w:val="00B77EB0"/>
    <w:rsid w:val="00B80268"/>
    <w:rsid w:val="00B802FF"/>
    <w:rsid w:val="00B80EE9"/>
    <w:rsid w:val="00B84376"/>
    <w:rsid w:val="00B84B58"/>
    <w:rsid w:val="00B8551F"/>
    <w:rsid w:val="00B865DD"/>
    <w:rsid w:val="00B90251"/>
    <w:rsid w:val="00B913F0"/>
    <w:rsid w:val="00B91497"/>
    <w:rsid w:val="00B916D0"/>
    <w:rsid w:val="00B919E8"/>
    <w:rsid w:val="00B91BC0"/>
    <w:rsid w:val="00B9260C"/>
    <w:rsid w:val="00B927D1"/>
    <w:rsid w:val="00B92DE1"/>
    <w:rsid w:val="00B954DF"/>
    <w:rsid w:val="00B9585C"/>
    <w:rsid w:val="00B95E59"/>
    <w:rsid w:val="00B96657"/>
    <w:rsid w:val="00B96CBB"/>
    <w:rsid w:val="00B9709D"/>
    <w:rsid w:val="00BA0A21"/>
    <w:rsid w:val="00BA0C19"/>
    <w:rsid w:val="00BA0CB6"/>
    <w:rsid w:val="00BA32E4"/>
    <w:rsid w:val="00BA3E40"/>
    <w:rsid w:val="00BA3FDE"/>
    <w:rsid w:val="00BA5AF2"/>
    <w:rsid w:val="00BA62FF"/>
    <w:rsid w:val="00BA69F5"/>
    <w:rsid w:val="00BA6D7C"/>
    <w:rsid w:val="00BA7712"/>
    <w:rsid w:val="00BA7C56"/>
    <w:rsid w:val="00BB04D1"/>
    <w:rsid w:val="00BB0A17"/>
    <w:rsid w:val="00BB0FE7"/>
    <w:rsid w:val="00BB1F9A"/>
    <w:rsid w:val="00BB2CD2"/>
    <w:rsid w:val="00BB36A0"/>
    <w:rsid w:val="00BB5128"/>
    <w:rsid w:val="00BB59B4"/>
    <w:rsid w:val="00BB6CED"/>
    <w:rsid w:val="00BB74B3"/>
    <w:rsid w:val="00BB7F9C"/>
    <w:rsid w:val="00BC03C3"/>
    <w:rsid w:val="00BC23CD"/>
    <w:rsid w:val="00BC254C"/>
    <w:rsid w:val="00BC2788"/>
    <w:rsid w:val="00BC3172"/>
    <w:rsid w:val="00BC3BD9"/>
    <w:rsid w:val="00BC3C2E"/>
    <w:rsid w:val="00BC4146"/>
    <w:rsid w:val="00BC5401"/>
    <w:rsid w:val="00BC57BB"/>
    <w:rsid w:val="00BC634A"/>
    <w:rsid w:val="00BC6A5F"/>
    <w:rsid w:val="00BC73D7"/>
    <w:rsid w:val="00BD0061"/>
    <w:rsid w:val="00BD176A"/>
    <w:rsid w:val="00BD2097"/>
    <w:rsid w:val="00BD222B"/>
    <w:rsid w:val="00BD25C1"/>
    <w:rsid w:val="00BD2F98"/>
    <w:rsid w:val="00BD3609"/>
    <w:rsid w:val="00BD3CF7"/>
    <w:rsid w:val="00BD4356"/>
    <w:rsid w:val="00BD5175"/>
    <w:rsid w:val="00BD58CC"/>
    <w:rsid w:val="00BD6A78"/>
    <w:rsid w:val="00BD73FE"/>
    <w:rsid w:val="00BD78FB"/>
    <w:rsid w:val="00BD78FE"/>
    <w:rsid w:val="00BD7B85"/>
    <w:rsid w:val="00BD7E9F"/>
    <w:rsid w:val="00BD7F4E"/>
    <w:rsid w:val="00BE15D8"/>
    <w:rsid w:val="00BE1D35"/>
    <w:rsid w:val="00BE2E08"/>
    <w:rsid w:val="00BE34C2"/>
    <w:rsid w:val="00BE357C"/>
    <w:rsid w:val="00BE396B"/>
    <w:rsid w:val="00BE3E92"/>
    <w:rsid w:val="00BE5F94"/>
    <w:rsid w:val="00BE610B"/>
    <w:rsid w:val="00BE6AD1"/>
    <w:rsid w:val="00BE6FD6"/>
    <w:rsid w:val="00BE7AEB"/>
    <w:rsid w:val="00BF021B"/>
    <w:rsid w:val="00BF10E1"/>
    <w:rsid w:val="00BF165E"/>
    <w:rsid w:val="00BF1F17"/>
    <w:rsid w:val="00BF2424"/>
    <w:rsid w:val="00BF2ECF"/>
    <w:rsid w:val="00BF2F5E"/>
    <w:rsid w:val="00BF3A2C"/>
    <w:rsid w:val="00BF439C"/>
    <w:rsid w:val="00BF467E"/>
    <w:rsid w:val="00BF4ACF"/>
    <w:rsid w:val="00BF59D9"/>
    <w:rsid w:val="00BF5B31"/>
    <w:rsid w:val="00BF6DB7"/>
    <w:rsid w:val="00BF7A98"/>
    <w:rsid w:val="00C00E51"/>
    <w:rsid w:val="00C01A3C"/>
    <w:rsid w:val="00C01F41"/>
    <w:rsid w:val="00C01FA3"/>
    <w:rsid w:val="00C02115"/>
    <w:rsid w:val="00C0278A"/>
    <w:rsid w:val="00C02E0A"/>
    <w:rsid w:val="00C03FED"/>
    <w:rsid w:val="00C04019"/>
    <w:rsid w:val="00C048A0"/>
    <w:rsid w:val="00C049B8"/>
    <w:rsid w:val="00C05139"/>
    <w:rsid w:val="00C05AD7"/>
    <w:rsid w:val="00C068D1"/>
    <w:rsid w:val="00C06D4C"/>
    <w:rsid w:val="00C06FEA"/>
    <w:rsid w:val="00C10B8F"/>
    <w:rsid w:val="00C11C9B"/>
    <w:rsid w:val="00C11D38"/>
    <w:rsid w:val="00C1223A"/>
    <w:rsid w:val="00C13819"/>
    <w:rsid w:val="00C14A20"/>
    <w:rsid w:val="00C14B62"/>
    <w:rsid w:val="00C15E3E"/>
    <w:rsid w:val="00C163A9"/>
    <w:rsid w:val="00C17254"/>
    <w:rsid w:val="00C17AD0"/>
    <w:rsid w:val="00C17FFB"/>
    <w:rsid w:val="00C20C46"/>
    <w:rsid w:val="00C20CB3"/>
    <w:rsid w:val="00C22873"/>
    <w:rsid w:val="00C23B71"/>
    <w:rsid w:val="00C2522C"/>
    <w:rsid w:val="00C25257"/>
    <w:rsid w:val="00C25432"/>
    <w:rsid w:val="00C25C6C"/>
    <w:rsid w:val="00C271A6"/>
    <w:rsid w:val="00C2769F"/>
    <w:rsid w:val="00C27A46"/>
    <w:rsid w:val="00C27F82"/>
    <w:rsid w:val="00C312FD"/>
    <w:rsid w:val="00C31724"/>
    <w:rsid w:val="00C3251D"/>
    <w:rsid w:val="00C326FF"/>
    <w:rsid w:val="00C3372E"/>
    <w:rsid w:val="00C33AFA"/>
    <w:rsid w:val="00C33CFB"/>
    <w:rsid w:val="00C345B0"/>
    <w:rsid w:val="00C350D0"/>
    <w:rsid w:val="00C350E9"/>
    <w:rsid w:val="00C3549A"/>
    <w:rsid w:val="00C35C4D"/>
    <w:rsid w:val="00C3617D"/>
    <w:rsid w:val="00C36965"/>
    <w:rsid w:val="00C37816"/>
    <w:rsid w:val="00C4014F"/>
    <w:rsid w:val="00C401A6"/>
    <w:rsid w:val="00C401FB"/>
    <w:rsid w:val="00C403A4"/>
    <w:rsid w:val="00C40E25"/>
    <w:rsid w:val="00C4143F"/>
    <w:rsid w:val="00C418C1"/>
    <w:rsid w:val="00C419C6"/>
    <w:rsid w:val="00C41FBD"/>
    <w:rsid w:val="00C4397C"/>
    <w:rsid w:val="00C43B3E"/>
    <w:rsid w:val="00C43D3A"/>
    <w:rsid w:val="00C44053"/>
    <w:rsid w:val="00C44664"/>
    <w:rsid w:val="00C44DEA"/>
    <w:rsid w:val="00C458A4"/>
    <w:rsid w:val="00C45CC3"/>
    <w:rsid w:val="00C46443"/>
    <w:rsid w:val="00C46588"/>
    <w:rsid w:val="00C46C9E"/>
    <w:rsid w:val="00C471BF"/>
    <w:rsid w:val="00C4786D"/>
    <w:rsid w:val="00C47937"/>
    <w:rsid w:val="00C50851"/>
    <w:rsid w:val="00C51D2B"/>
    <w:rsid w:val="00C51D73"/>
    <w:rsid w:val="00C52626"/>
    <w:rsid w:val="00C52A20"/>
    <w:rsid w:val="00C52D1D"/>
    <w:rsid w:val="00C53072"/>
    <w:rsid w:val="00C532D5"/>
    <w:rsid w:val="00C5354C"/>
    <w:rsid w:val="00C5455E"/>
    <w:rsid w:val="00C551FC"/>
    <w:rsid w:val="00C55851"/>
    <w:rsid w:val="00C56DBD"/>
    <w:rsid w:val="00C57A14"/>
    <w:rsid w:val="00C60887"/>
    <w:rsid w:val="00C60DF1"/>
    <w:rsid w:val="00C6186B"/>
    <w:rsid w:val="00C6201D"/>
    <w:rsid w:val="00C62443"/>
    <w:rsid w:val="00C6502E"/>
    <w:rsid w:val="00C65E66"/>
    <w:rsid w:val="00C6623F"/>
    <w:rsid w:val="00C66CEC"/>
    <w:rsid w:val="00C6703E"/>
    <w:rsid w:val="00C67F80"/>
    <w:rsid w:val="00C704AC"/>
    <w:rsid w:val="00C70B1D"/>
    <w:rsid w:val="00C70F7B"/>
    <w:rsid w:val="00C71300"/>
    <w:rsid w:val="00C71E87"/>
    <w:rsid w:val="00C723E8"/>
    <w:rsid w:val="00C727B0"/>
    <w:rsid w:val="00C7326D"/>
    <w:rsid w:val="00C73A4D"/>
    <w:rsid w:val="00C73C3A"/>
    <w:rsid w:val="00C74400"/>
    <w:rsid w:val="00C75B03"/>
    <w:rsid w:val="00C76712"/>
    <w:rsid w:val="00C779F1"/>
    <w:rsid w:val="00C8053F"/>
    <w:rsid w:val="00C80727"/>
    <w:rsid w:val="00C81FC4"/>
    <w:rsid w:val="00C82386"/>
    <w:rsid w:val="00C8267A"/>
    <w:rsid w:val="00C82A55"/>
    <w:rsid w:val="00C82D6C"/>
    <w:rsid w:val="00C840DE"/>
    <w:rsid w:val="00C849D5"/>
    <w:rsid w:val="00C8572F"/>
    <w:rsid w:val="00C86AED"/>
    <w:rsid w:val="00C87486"/>
    <w:rsid w:val="00C87498"/>
    <w:rsid w:val="00C9011C"/>
    <w:rsid w:val="00C91B3E"/>
    <w:rsid w:val="00C926B8"/>
    <w:rsid w:val="00C92D59"/>
    <w:rsid w:val="00C949BC"/>
    <w:rsid w:val="00C94C37"/>
    <w:rsid w:val="00C952DF"/>
    <w:rsid w:val="00C9589B"/>
    <w:rsid w:val="00C95EB3"/>
    <w:rsid w:val="00C97D7E"/>
    <w:rsid w:val="00C97E3E"/>
    <w:rsid w:val="00CA0EB7"/>
    <w:rsid w:val="00CA1942"/>
    <w:rsid w:val="00CA3478"/>
    <w:rsid w:val="00CA365D"/>
    <w:rsid w:val="00CA36E2"/>
    <w:rsid w:val="00CA4BA0"/>
    <w:rsid w:val="00CA4C2E"/>
    <w:rsid w:val="00CA5212"/>
    <w:rsid w:val="00CA5338"/>
    <w:rsid w:val="00CA542D"/>
    <w:rsid w:val="00CA57DB"/>
    <w:rsid w:val="00CA61EF"/>
    <w:rsid w:val="00CA6741"/>
    <w:rsid w:val="00CA6B43"/>
    <w:rsid w:val="00CA708A"/>
    <w:rsid w:val="00CA7DB4"/>
    <w:rsid w:val="00CB01A6"/>
    <w:rsid w:val="00CB0842"/>
    <w:rsid w:val="00CB1885"/>
    <w:rsid w:val="00CB26B1"/>
    <w:rsid w:val="00CB2CD4"/>
    <w:rsid w:val="00CB4240"/>
    <w:rsid w:val="00CB43CD"/>
    <w:rsid w:val="00CB4B0B"/>
    <w:rsid w:val="00CB4DE8"/>
    <w:rsid w:val="00CB5A62"/>
    <w:rsid w:val="00CB6F3B"/>
    <w:rsid w:val="00CB74AF"/>
    <w:rsid w:val="00CB7D08"/>
    <w:rsid w:val="00CB7EF1"/>
    <w:rsid w:val="00CB7FEB"/>
    <w:rsid w:val="00CC12BA"/>
    <w:rsid w:val="00CC147C"/>
    <w:rsid w:val="00CC2696"/>
    <w:rsid w:val="00CC271F"/>
    <w:rsid w:val="00CC2735"/>
    <w:rsid w:val="00CC2C9D"/>
    <w:rsid w:val="00CC3174"/>
    <w:rsid w:val="00CC35E6"/>
    <w:rsid w:val="00CC37E6"/>
    <w:rsid w:val="00CC3BCC"/>
    <w:rsid w:val="00CC461B"/>
    <w:rsid w:val="00CC5972"/>
    <w:rsid w:val="00CC5BFD"/>
    <w:rsid w:val="00CC61EE"/>
    <w:rsid w:val="00CC66D9"/>
    <w:rsid w:val="00CC742D"/>
    <w:rsid w:val="00CC7573"/>
    <w:rsid w:val="00CD0D28"/>
    <w:rsid w:val="00CD16EC"/>
    <w:rsid w:val="00CD239B"/>
    <w:rsid w:val="00CD2427"/>
    <w:rsid w:val="00CD2D86"/>
    <w:rsid w:val="00CD2EC5"/>
    <w:rsid w:val="00CD3510"/>
    <w:rsid w:val="00CD3962"/>
    <w:rsid w:val="00CD3967"/>
    <w:rsid w:val="00CD42F3"/>
    <w:rsid w:val="00CD57B1"/>
    <w:rsid w:val="00CD5D65"/>
    <w:rsid w:val="00CD7683"/>
    <w:rsid w:val="00CD7E13"/>
    <w:rsid w:val="00CE09F5"/>
    <w:rsid w:val="00CE0E5F"/>
    <w:rsid w:val="00CE1F38"/>
    <w:rsid w:val="00CE254B"/>
    <w:rsid w:val="00CE2CF5"/>
    <w:rsid w:val="00CE32FE"/>
    <w:rsid w:val="00CE337D"/>
    <w:rsid w:val="00CE35D1"/>
    <w:rsid w:val="00CE35E9"/>
    <w:rsid w:val="00CE3EAC"/>
    <w:rsid w:val="00CE551E"/>
    <w:rsid w:val="00CE5EA6"/>
    <w:rsid w:val="00CE697C"/>
    <w:rsid w:val="00CE6BB8"/>
    <w:rsid w:val="00CE720F"/>
    <w:rsid w:val="00CE7A47"/>
    <w:rsid w:val="00CF0FEA"/>
    <w:rsid w:val="00CF10C9"/>
    <w:rsid w:val="00CF42D2"/>
    <w:rsid w:val="00CF48A6"/>
    <w:rsid w:val="00CF5C59"/>
    <w:rsid w:val="00CF62CA"/>
    <w:rsid w:val="00CF6C59"/>
    <w:rsid w:val="00CF6F6C"/>
    <w:rsid w:val="00CF7A34"/>
    <w:rsid w:val="00D00A89"/>
    <w:rsid w:val="00D020A8"/>
    <w:rsid w:val="00D021C7"/>
    <w:rsid w:val="00D0222A"/>
    <w:rsid w:val="00D02455"/>
    <w:rsid w:val="00D032B1"/>
    <w:rsid w:val="00D03587"/>
    <w:rsid w:val="00D04DE9"/>
    <w:rsid w:val="00D05283"/>
    <w:rsid w:val="00D05B09"/>
    <w:rsid w:val="00D064CF"/>
    <w:rsid w:val="00D06C44"/>
    <w:rsid w:val="00D07EEA"/>
    <w:rsid w:val="00D10916"/>
    <w:rsid w:val="00D10E65"/>
    <w:rsid w:val="00D11EA3"/>
    <w:rsid w:val="00D12383"/>
    <w:rsid w:val="00D134D7"/>
    <w:rsid w:val="00D145C6"/>
    <w:rsid w:val="00D14F33"/>
    <w:rsid w:val="00D150D3"/>
    <w:rsid w:val="00D1559A"/>
    <w:rsid w:val="00D155EB"/>
    <w:rsid w:val="00D15608"/>
    <w:rsid w:val="00D1617B"/>
    <w:rsid w:val="00D16DBC"/>
    <w:rsid w:val="00D16DED"/>
    <w:rsid w:val="00D177F8"/>
    <w:rsid w:val="00D178CD"/>
    <w:rsid w:val="00D17DB3"/>
    <w:rsid w:val="00D216B1"/>
    <w:rsid w:val="00D21799"/>
    <w:rsid w:val="00D226BA"/>
    <w:rsid w:val="00D22BC5"/>
    <w:rsid w:val="00D24FD4"/>
    <w:rsid w:val="00D25075"/>
    <w:rsid w:val="00D25149"/>
    <w:rsid w:val="00D25D73"/>
    <w:rsid w:val="00D27181"/>
    <w:rsid w:val="00D274A3"/>
    <w:rsid w:val="00D2762F"/>
    <w:rsid w:val="00D27FAB"/>
    <w:rsid w:val="00D300FB"/>
    <w:rsid w:val="00D303A1"/>
    <w:rsid w:val="00D30509"/>
    <w:rsid w:val="00D30768"/>
    <w:rsid w:val="00D30908"/>
    <w:rsid w:val="00D309E6"/>
    <w:rsid w:val="00D30C94"/>
    <w:rsid w:val="00D30CFF"/>
    <w:rsid w:val="00D320DC"/>
    <w:rsid w:val="00D32630"/>
    <w:rsid w:val="00D32BC7"/>
    <w:rsid w:val="00D32FE6"/>
    <w:rsid w:val="00D3350A"/>
    <w:rsid w:val="00D3377C"/>
    <w:rsid w:val="00D33993"/>
    <w:rsid w:val="00D34AA3"/>
    <w:rsid w:val="00D34AAF"/>
    <w:rsid w:val="00D352CF"/>
    <w:rsid w:val="00D35F40"/>
    <w:rsid w:val="00D364F7"/>
    <w:rsid w:val="00D3666C"/>
    <w:rsid w:val="00D3718A"/>
    <w:rsid w:val="00D37287"/>
    <w:rsid w:val="00D37F32"/>
    <w:rsid w:val="00D37F83"/>
    <w:rsid w:val="00D4032A"/>
    <w:rsid w:val="00D406B2"/>
    <w:rsid w:val="00D41469"/>
    <w:rsid w:val="00D4176A"/>
    <w:rsid w:val="00D41DD7"/>
    <w:rsid w:val="00D41E2B"/>
    <w:rsid w:val="00D432C5"/>
    <w:rsid w:val="00D439FC"/>
    <w:rsid w:val="00D4427C"/>
    <w:rsid w:val="00D442C6"/>
    <w:rsid w:val="00D443BC"/>
    <w:rsid w:val="00D44EEC"/>
    <w:rsid w:val="00D460FD"/>
    <w:rsid w:val="00D4625D"/>
    <w:rsid w:val="00D46C7D"/>
    <w:rsid w:val="00D47D53"/>
    <w:rsid w:val="00D504E0"/>
    <w:rsid w:val="00D50620"/>
    <w:rsid w:val="00D51B69"/>
    <w:rsid w:val="00D51EDB"/>
    <w:rsid w:val="00D51F4D"/>
    <w:rsid w:val="00D5427D"/>
    <w:rsid w:val="00D5558D"/>
    <w:rsid w:val="00D55C73"/>
    <w:rsid w:val="00D56159"/>
    <w:rsid w:val="00D56805"/>
    <w:rsid w:val="00D56ECA"/>
    <w:rsid w:val="00D57172"/>
    <w:rsid w:val="00D603CC"/>
    <w:rsid w:val="00D6098F"/>
    <w:rsid w:val="00D60D3D"/>
    <w:rsid w:val="00D61DAE"/>
    <w:rsid w:val="00D63170"/>
    <w:rsid w:val="00D639B7"/>
    <w:rsid w:val="00D63E7D"/>
    <w:rsid w:val="00D6644D"/>
    <w:rsid w:val="00D66CF6"/>
    <w:rsid w:val="00D67305"/>
    <w:rsid w:val="00D6750D"/>
    <w:rsid w:val="00D67751"/>
    <w:rsid w:val="00D67AF5"/>
    <w:rsid w:val="00D67BC2"/>
    <w:rsid w:val="00D67D0B"/>
    <w:rsid w:val="00D70F55"/>
    <w:rsid w:val="00D7238C"/>
    <w:rsid w:val="00D734E9"/>
    <w:rsid w:val="00D746F3"/>
    <w:rsid w:val="00D75534"/>
    <w:rsid w:val="00D76190"/>
    <w:rsid w:val="00D76B02"/>
    <w:rsid w:val="00D7742D"/>
    <w:rsid w:val="00D777C9"/>
    <w:rsid w:val="00D77AA1"/>
    <w:rsid w:val="00D80A4D"/>
    <w:rsid w:val="00D80E75"/>
    <w:rsid w:val="00D81893"/>
    <w:rsid w:val="00D82D62"/>
    <w:rsid w:val="00D847D6"/>
    <w:rsid w:val="00D850D4"/>
    <w:rsid w:val="00D859B9"/>
    <w:rsid w:val="00D85F17"/>
    <w:rsid w:val="00D865FF"/>
    <w:rsid w:val="00D866A3"/>
    <w:rsid w:val="00D8718E"/>
    <w:rsid w:val="00D87256"/>
    <w:rsid w:val="00D874BF"/>
    <w:rsid w:val="00D87719"/>
    <w:rsid w:val="00D87B24"/>
    <w:rsid w:val="00D90B6D"/>
    <w:rsid w:val="00D9147D"/>
    <w:rsid w:val="00D91E80"/>
    <w:rsid w:val="00D921C8"/>
    <w:rsid w:val="00D922FF"/>
    <w:rsid w:val="00D92BB4"/>
    <w:rsid w:val="00D941DA"/>
    <w:rsid w:val="00D9549A"/>
    <w:rsid w:val="00D9586D"/>
    <w:rsid w:val="00D964CF"/>
    <w:rsid w:val="00D9788B"/>
    <w:rsid w:val="00DA0154"/>
    <w:rsid w:val="00DA0220"/>
    <w:rsid w:val="00DA0225"/>
    <w:rsid w:val="00DA0255"/>
    <w:rsid w:val="00DA12B1"/>
    <w:rsid w:val="00DA136A"/>
    <w:rsid w:val="00DA17BB"/>
    <w:rsid w:val="00DA205A"/>
    <w:rsid w:val="00DA3B1B"/>
    <w:rsid w:val="00DA3BD5"/>
    <w:rsid w:val="00DA47CF"/>
    <w:rsid w:val="00DA5E7B"/>
    <w:rsid w:val="00DA60A6"/>
    <w:rsid w:val="00DA63BB"/>
    <w:rsid w:val="00DA65ED"/>
    <w:rsid w:val="00DB0763"/>
    <w:rsid w:val="00DB119A"/>
    <w:rsid w:val="00DB145E"/>
    <w:rsid w:val="00DB1B38"/>
    <w:rsid w:val="00DB1C2E"/>
    <w:rsid w:val="00DB20D2"/>
    <w:rsid w:val="00DB20FE"/>
    <w:rsid w:val="00DB6155"/>
    <w:rsid w:val="00DB7E17"/>
    <w:rsid w:val="00DC0357"/>
    <w:rsid w:val="00DC15E0"/>
    <w:rsid w:val="00DC235E"/>
    <w:rsid w:val="00DC2FA4"/>
    <w:rsid w:val="00DC3AA2"/>
    <w:rsid w:val="00DC4449"/>
    <w:rsid w:val="00DC4945"/>
    <w:rsid w:val="00DC495B"/>
    <w:rsid w:val="00DC4CFC"/>
    <w:rsid w:val="00DC5382"/>
    <w:rsid w:val="00DC53AF"/>
    <w:rsid w:val="00DC598C"/>
    <w:rsid w:val="00DC606C"/>
    <w:rsid w:val="00DC62F4"/>
    <w:rsid w:val="00DC6652"/>
    <w:rsid w:val="00DC72C3"/>
    <w:rsid w:val="00DC7E4A"/>
    <w:rsid w:val="00DD0101"/>
    <w:rsid w:val="00DD04DF"/>
    <w:rsid w:val="00DD0F83"/>
    <w:rsid w:val="00DD14DD"/>
    <w:rsid w:val="00DD2100"/>
    <w:rsid w:val="00DD2461"/>
    <w:rsid w:val="00DD2F69"/>
    <w:rsid w:val="00DD337A"/>
    <w:rsid w:val="00DD3717"/>
    <w:rsid w:val="00DD3CC7"/>
    <w:rsid w:val="00DD427B"/>
    <w:rsid w:val="00DD519A"/>
    <w:rsid w:val="00DD5C96"/>
    <w:rsid w:val="00DD6A9F"/>
    <w:rsid w:val="00DD6E63"/>
    <w:rsid w:val="00DD710E"/>
    <w:rsid w:val="00DD73B9"/>
    <w:rsid w:val="00DE06F9"/>
    <w:rsid w:val="00DE09D1"/>
    <w:rsid w:val="00DE1009"/>
    <w:rsid w:val="00DE1C52"/>
    <w:rsid w:val="00DE2F36"/>
    <w:rsid w:val="00DE36A1"/>
    <w:rsid w:val="00DE3767"/>
    <w:rsid w:val="00DE464D"/>
    <w:rsid w:val="00DE5FF8"/>
    <w:rsid w:val="00DE693F"/>
    <w:rsid w:val="00DE7375"/>
    <w:rsid w:val="00DE7B2D"/>
    <w:rsid w:val="00DF1531"/>
    <w:rsid w:val="00DF2325"/>
    <w:rsid w:val="00DF259D"/>
    <w:rsid w:val="00DF328B"/>
    <w:rsid w:val="00DF3367"/>
    <w:rsid w:val="00DF38B2"/>
    <w:rsid w:val="00DF3CF5"/>
    <w:rsid w:val="00DF46A2"/>
    <w:rsid w:val="00DF4A12"/>
    <w:rsid w:val="00DF4B56"/>
    <w:rsid w:val="00DF51C5"/>
    <w:rsid w:val="00DF54E1"/>
    <w:rsid w:val="00DF55F2"/>
    <w:rsid w:val="00DF5DDC"/>
    <w:rsid w:val="00E00999"/>
    <w:rsid w:val="00E00B95"/>
    <w:rsid w:val="00E00E86"/>
    <w:rsid w:val="00E0125F"/>
    <w:rsid w:val="00E01D28"/>
    <w:rsid w:val="00E01E27"/>
    <w:rsid w:val="00E0334E"/>
    <w:rsid w:val="00E03465"/>
    <w:rsid w:val="00E0432B"/>
    <w:rsid w:val="00E0482C"/>
    <w:rsid w:val="00E04AAE"/>
    <w:rsid w:val="00E04F0F"/>
    <w:rsid w:val="00E051E3"/>
    <w:rsid w:val="00E066E4"/>
    <w:rsid w:val="00E06867"/>
    <w:rsid w:val="00E06FC3"/>
    <w:rsid w:val="00E071D3"/>
    <w:rsid w:val="00E07DE4"/>
    <w:rsid w:val="00E10805"/>
    <w:rsid w:val="00E11075"/>
    <w:rsid w:val="00E110A9"/>
    <w:rsid w:val="00E117CD"/>
    <w:rsid w:val="00E11B7C"/>
    <w:rsid w:val="00E12434"/>
    <w:rsid w:val="00E1252D"/>
    <w:rsid w:val="00E12A97"/>
    <w:rsid w:val="00E12B26"/>
    <w:rsid w:val="00E12B68"/>
    <w:rsid w:val="00E131EA"/>
    <w:rsid w:val="00E13491"/>
    <w:rsid w:val="00E13A73"/>
    <w:rsid w:val="00E14EFA"/>
    <w:rsid w:val="00E156C8"/>
    <w:rsid w:val="00E15A8E"/>
    <w:rsid w:val="00E15F66"/>
    <w:rsid w:val="00E16549"/>
    <w:rsid w:val="00E1734E"/>
    <w:rsid w:val="00E176BE"/>
    <w:rsid w:val="00E17F24"/>
    <w:rsid w:val="00E20227"/>
    <w:rsid w:val="00E222E6"/>
    <w:rsid w:val="00E229BC"/>
    <w:rsid w:val="00E22BF7"/>
    <w:rsid w:val="00E22D55"/>
    <w:rsid w:val="00E2313D"/>
    <w:rsid w:val="00E246AA"/>
    <w:rsid w:val="00E24AB2"/>
    <w:rsid w:val="00E265F1"/>
    <w:rsid w:val="00E26951"/>
    <w:rsid w:val="00E26A04"/>
    <w:rsid w:val="00E27678"/>
    <w:rsid w:val="00E2772A"/>
    <w:rsid w:val="00E30839"/>
    <w:rsid w:val="00E308F1"/>
    <w:rsid w:val="00E30EAC"/>
    <w:rsid w:val="00E310EF"/>
    <w:rsid w:val="00E312B0"/>
    <w:rsid w:val="00E319C4"/>
    <w:rsid w:val="00E31FE7"/>
    <w:rsid w:val="00E340E4"/>
    <w:rsid w:val="00E34842"/>
    <w:rsid w:val="00E35B70"/>
    <w:rsid w:val="00E3671C"/>
    <w:rsid w:val="00E36F1B"/>
    <w:rsid w:val="00E407FA"/>
    <w:rsid w:val="00E408D7"/>
    <w:rsid w:val="00E40F67"/>
    <w:rsid w:val="00E41052"/>
    <w:rsid w:val="00E41D33"/>
    <w:rsid w:val="00E42759"/>
    <w:rsid w:val="00E42ED8"/>
    <w:rsid w:val="00E43B6D"/>
    <w:rsid w:val="00E44251"/>
    <w:rsid w:val="00E442DD"/>
    <w:rsid w:val="00E44609"/>
    <w:rsid w:val="00E45888"/>
    <w:rsid w:val="00E45CAE"/>
    <w:rsid w:val="00E50224"/>
    <w:rsid w:val="00E510F3"/>
    <w:rsid w:val="00E517F3"/>
    <w:rsid w:val="00E519FB"/>
    <w:rsid w:val="00E51F17"/>
    <w:rsid w:val="00E53FC5"/>
    <w:rsid w:val="00E549F5"/>
    <w:rsid w:val="00E555A8"/>
    <w:rsid w:val="00E55FC3"/>
    <w:rsid w:val="00E5680D"/>
    <w:rsid w:val="00E5725B"/>
    <w:rsid w:val="00E57A20"/>
    <w:rsid w:val="00E57A98"/>
    <w:rsid w:val="00E60023"/>
    <w:rsid w:val="00E6005F"/>
    <w:rsid w:val="00E61784"/>
    <w:rsid w:val="00E61BD9"/>
    <w:rsid w:val="00E6210E"/>
    <w:rsid w:val="00E62431"/>
    <w:rsid w:val="00E626C0"/>
    <w:rsid w:val="00E62D7C"/>
    <w:rsid w:val="00E62E28"/>
    <w:rsid w:val="00E62EEE"/>
    <w:rsid w:val="00E638D6"/>
    <w:rsid w:val="00E661CF"/>
    <w:rsid w:val="00E66F2F"/>
    <w:rsid w:val="00E677BA"/>
    <w:rsid w:val="00E67B04"/>
    <w:rsid w:val="00E67C7F"/>
    <w:rsid w:val="00E715AB"/>
    <w:rsid w:val="00E7186F"/>
    <w:rsid w:val="00E71A7B"/>
    <w:rsid w:val="00E71C4E"/>
    <w:rsid w:val="00E72122"/>
    <w:rsid w:val="00E7247A"/>
    <w:rsid w:val="00E7250B"/>
    <w:rsid w:val="00E72ACD"/>
    <w:rsid w:val="00E73379"/>
    <w:rsid w:val="00E741EB"/>
    <w:rsid w:val="00E74D54"/>
    <w:rsid w:val="00E74F44"/>
    <w:rsid w:val="00E7684E"/>
    <w:rsid w:val="00E76ADD"/>
    <w:rsid w:val="00E76B65"/>
    <w:rsid w:val="00E77564"/>
    <w:rsid w:val="00E77ADD"/>
    <w:rsid w:val="00E77BC2"/>
    <w:rsid w:val="00E77C82"/>
    <w:rsid w:val="00E80506"/>
    <w:rsid w:val="00E8070C"/>
    <w:rsid w:val="00E80F9D"/>
    <w:rsid w:val="00E81FF6"/>
    <w:rsid w:val="00E82035"/>
    <w:rsid w:val="00E822BD"/>
    <w:rsid w:val="00E8297A"/>
    <w:rsid w:val="00E83058"/>
    <w:rsid w:val="00E83396"/>
    <w:rsid w:val="00E84733"/>
    <w:rsid w:val="00E84C4F"/>
    <w:rsid w:val="00E8528E"/>
    <w:rsid w:val="00E85450"/>
    <w:rsid w:val="00E856A4"/>
    <w:rsid w:val="00E85798"/>
    <w:rsid w:val="00E86B0C"/>
    <w:rsid w:val="00E86E47"/>
    <w:rsid w:val="00E86F6D"/>
    <w:rsid w:val="00E8784C"/>
    <w:rsid w:val="00E87ED1"/>
    <w:rsid w:val="00E87FB5"/>
    <w:rsid w:val="00E9057E"/>
    <w:rsid w:val="00E912B5"/>
    <w:rsid w:val="00E91483"/>
    <w:rsid w:val="00E916F1"/>
    <w:rsid w:val="00E91BB6"/>
    <w:rsid w:val="00E9218C"/>
    <w:rsid w:val="00E92267"/>
    <w:rsid w:val="00E9254A"/>
    <w:rsid w:val="00E93208"/>
    <w:rsid w:val="00E93F1A"/>
    <w:rsid w:val="00E943B9"/>
    <w:rsid w:val="00E95476"/>
    <w:rsid w:val="00E9551D"/>
    <w:rsid w:val="00E9682B"/>
    <w:rsid w:val="00E979DC"/>
    <w:rsid w:val="00E97C0A"/>
    <w:rsid w:val="00EA0398"/>
    <w:rsid w:val="00EA03F2"/>
    <w:rsid w:val="00EA0994"/>
    <w:rsid w:val="00EA0E12"/>
    <w:rsid w:val="00EA2F75"/>
    <w:rsid w:val="00EA32D5"/>
    <w:rsid w:val="00EA48C3"/>
    <w:rsid w:val="00EA4989"/>
    <w:rsid w:val="00EA4A29"/>
    <w:rsid w:val="00EA4E78"/>
    <w:rsid w:val="00EA542C"/>
    <w:rsid w:val="00EA5709"/>
    <w:rsid w:val="00EA5AA4"/>
    <w:rsid w:val="00EA6D25"/>
    <w:rsid w:val="00EA7096"/>
    <w:rsid w:val="00EA7EEB"/>
    <w:rsid w:val="00EB0F1B"/>
    <w:rsid w:val="00EB15A2"/>
    <w:rsid w:val="00EB29BE"/>
    <w:rsid w:val="00EB2C72"/>
    <w:rsid w:val="00EB2FBD"/>
    <w:rsid w:val="00EB3E92"/>
    <w:rsid w:val="00EB5667"/>
    <w:rsid w:val="00EB5D25"/>
    <w:rsid w:val="00EB6583"/>
    <w:rsid w:val="00EB69DD"/>
    <w:rsid w:val="00EB6E76"/>
    <w:rsid w:val="00EB7193"/>
    <w:rsid w:val="00EB7E8B"/>
    <w:rsid w:val="00EC00BF"/>
    <w:rsid w:val="00EC048A"/>
    <w:rsid w:val="00EC0B16"/>
    <w:rsid w:val="00EC166B"/>
    <w:rsid w:val="00EC1EA9"/>
    <w:rsid w:val="00EC2241"/>
    <w:rsid w:val="00EC2528"/>
    <w:rsid w:val="00EC4A01"/>
    <w:rsid w:val="00EC4CDC"/>
    <w:rsid w:val="00EC50C4"/>
    <w:rsid w:val="00EC5576"/>
    <w:rsid w:val="00EC61FC"/>
    <w:rsid w:val="00EC6CB2"/>
    <w:rsid w:val="00EC6DD2"/>
    <w:rsid w:val="00EC7242"/>
    <w:rsid w:val="00EC74C7"/>
    <w:rsid w:val="00ED02E7"/>
    <w:rsid w:val="00ED0909"/>
    <w:rsid w:val="00ED0C83"/>
    <w:rsid w:val="00ED0F18"/>
    <w:rsid w:val="00ED1E10"/>
    <w:rsid w:val="00ED21AF"/>
    <w:rsid w:val="00ED23B2"/>
    <w:rsid w:val="00ED24B5"/>
    <w:rsid w:val="00ED26E1"/>
    <w:rsid w:val="00ED29D9"/>
    <w:rsid w:val="00ED2DB3"/>
    <w:rsid w:val="00ED2FDB"/>
    <w:rsid w:val="00ED38A0"/>
    <w:rsid w:val="00ED4A6F"/>
    <w:rsid w:val="00ED528B"/>
    <w:rsid w:val="00ED52B8"/>
    <w:rsid w:val="00ED60AB"/>
    <w:rsid w:val="00ED6EF5"/>
    <w:rsid w:val="00ED7CD4"/>
    <w:rsid w:val="00EE06C3"/>
    <w:rsid w:val="00EE073D"/>
    <w:rsid w:val="00EE15E4"/>
    <w:rsid w:val="00EE1C08"/>
    <w:rsid w:val="00EE28D0"/>
    <w:rsid w:val="00EE2D21"/>
    <w:rsid w:val="00EE3726"/>
    <w:rsid w:val="00EE3A36"/>
    <w:rsid w:val="00EE5535"/>
    <w:rsid w:val="00EE5552"/>
    <w:rsid w:val="00EE563C"/>
    <w:rsid w:val="00EE58AC"/>
    <w:rsid w:val="00EE5E9E"/>
    <w:rsid w:val="00EE628E"/>
    <w:rsid w:val="00EE7C80"/>
    <w:rsid w:val="00EE7F91"/>
    <w:rsid w:val="00EF1BDC"/>
    <w:rsid w:val="00EF42F2"/>
    <w:rsid w:val="00EF493B"/>
    <w:rsid w:val="00EF545C"/>
    <w:rsid w:val="00EF5736"/>
    <w:rsid w:val="00EF5A8E"/>
    <w:rsid w:val="00EF5B10"/>
    <w:rsid w:val="00F00B25"/>
    <w:rsid w:val="00F01A49"/>
    <w:rsid w:val="00F01BDB"/>
    <w:rsid w:val="00F01FAC"/>
    <w:rsid w:val="00F0214C"/>
    <w:rsid w:val="00F02187"/>
    <w:rsid w:val="00F024B9"/>
    <w:rsid w:val="00F026C5"/>
    <w:rsid w:val="00F02F25"/>
    <w:rsid w:val="00F03C4E"/>
    <w:rsid w:val="00F04309"/>
    <w:rsid w:val="00F0444C"/>
    <w:rsid w:val="00F058D8"/>
    <w:rsid w:val="00F06432"/>
    <w:rsid w:val="00F06A9E"/>
    <w:rsid w:val="00F07359"/>
    <w:rsid w:val="00F073AE"/>
    <w:rsid w:val="00F1077F"/>
    <w:rsid w:val="00F109A1"/>
    <w:rsid w:val="00F10D50"/>
    <w:rsid w:val="00F12F7C"/>
    <w:rsid w:val="00F1336F"/>
    <w:rsid w:val="00F13873"/>
    <w:rsid w:val="00F1399F"/>
    <w:rsid w:val="00F13D0E"/>
    <w:rsid w:val="00F14008"/>
    <w:rsid w:val="00F15B7D"/>
    <w:rsid w:val="00F15FCA"/>
    <w:rsid w:val="00F16B91"/>
    <w:rsid w:val="00F174DF"/>
    <w:rsid w:val="00F209D0"/>
    <w:rsid w:val="00F20E82"/>
    <w:rsid w:val="00F212F9"/>
    <w:rsid w:val="00F2135F"/>
    <w:rsid w:val="00F21634"/>
    <w:rsid w:val="00F21FF3"/>
    <w:rsid w:val="00F22396"/>
    <w:rsid w:val="00F22E8F"/>
    <w:rsid w:val="00F2374C"/>
    <w:rsid w:val="00F23E6A"/>
    <w:rsid w:val="00F248D2"/>
    <w:rsid w:val="00F26F10"/>
    <w:rsid w:val="00F27F49"/>
    <w:rsid w:val="00F302D4"/>
    <w:rsid w:val="00F309C2"/>
    <w:rsid w:val="00F32137"/>
    <w:rsid w:val="00F3296B"/>
    <w:rsid w:val="00F32E4A"/>
    <w:rsid w:val="00F34172"/>
    <w:rsid w:val="00F36DE9"/>
    <w:rsid w:val="00F36F3B"/>
    <w:rsid w:val="00F373D5"/>
    <w:rsid w:val="00F3798A"/>
    <w:rsid w:val="00F40C13"/>
    <w:rsid w:val="00F40C91"/>
    <w:rsid w:val="00F4182E"/>
    <w:rsid w:val="00F41BC6"/>
    <w:rsid w:val="00F4283E"/>
    <w:rsid w:val="00F42CA2"/>
    <w:rsid w:val="00F43483"/>
    <w:rsid w:val="00F43769"/>
    <w:rsid w:val="00F4380E"/>
    <w:rsid w:val="00F43E68"/>
    <w:rsid w:val="00F447B6"/>
    <w:rsid w:val="00F44856"/>
    <w:rsid w:val="00F44FB8"/>
    <w:rsid w:val="00F45A88"/>
    <w:rsid w:val="00F46219"/>
    <w:rsid w:val="00F46B9A"/>
    <w:rsid w:val="00F46C5D"/>
    <w:rsid w:val="00F471D7"/>
    <w:rsid w:val="00F473FE"/>
    <w:rsid w:val="00F50D58"/>
    <w:rsid w:val="00F51A31"/>
    <w:rsid w:val="00F51C11"/>
    <w:rsid w:val="00F51EDC"/>
    <w:rsid w:val="00F52145"/>
    <w:rsid w:val="00F5251B"/>
    <w:rsid w:val="00F532A2"/>
    <w:rsid w:val="00F53C33"/>
    <w:rsid w:val="00F55411"/>
    <w:rsid w:val="00F564A6"/>
    <w:rsid w:val="00F57201"/>
    <w:rsid w:val="00F57E03"/>
    <w:rsid w:val="00F60179"/>
    <w:rsid w:val="00F603AD"/>
    <w:rsid w:val="00F60FC8"/>
    <w:rsid w:val="00F64BB2"/>
    <w:rsid w:val="00F6561F"/>
    <w:rsid w:val="00F6569A"/>
    <w:rsid w:val="00F6668E"/>
    <w:rsid w:val="00F671FD"/>
    <w:rsid w:val="00F7060E"/>
    <w:rsid w:val="00F7214F"/>
    <w:rsid w:val="00F727BC"/>
    <w:rsid w:val="00F7307B"/>
    <w:rsid w:val="00F73520"/>
    <w:rsid w:val="00F73A96"/>
    <w:rsid w:val="00F73E23"/>
    <w:rsid w:val="00F73F87"/>
    <w:rsid w:val="00F74DA6"/>
    <w:rsid w:val="00F75398"/>
    <w:rsid w:val="00F7625B"/>
    <w:rsid w:val="00F77B7C"/>
    <w:rsid w:val="00F803B5"/>
    <w:rsid w:val="00F80B9A"/>
    <w:rsid w:val="00F8144E"/>
    <w:rsid w:val="00F81F90"/>
    <w:rsid w:val="00F821FD"/>
    <w:rsid w:val="00F82606"/>
    <w:rsid w:val="00F82B03"/>
    <w:rsid w:val="00F83A11"/>
    <w:rsid w:val="00F83E47"/>
    <w:rsid w:val="00F8432B"/>
    <w:rsid w:val="00F8468B"/>
    <w:rsid w:val="00F84FAF"/>
    <w:rsid w:val="00F866E3"/>
    <w:rsid w:val="00F86BCB"/>
    <w:rsid w:val="00F870AD"/>
    <w:rsid w:val="00F878DF"/>
    <w:rsid w:val="00F87DE7"/>
    <w:rsid w:val="00F90491"/>
    <w:rsid w:val="00F90800"/>
    <w:rsid w:val="00F90D11"/>
    <w:rsid w:val="00F92EAE"/>
    <w:rsid w:val="00F92EE5"/>
    <w:rsid w:val="00F932EB"/>
    <w:rsid w:val="00F956A1"/>
    <w:rsid w:val="00F95D6F"/>
    <w:rsid w:val="00F95F82"/>
    <w:rsid w:val="00F963ED"/>
    <w:rsid w:val="00F97067"/>
    <w:rsid w:val="00F97379"/>
    <w:rsid w:val="00F97838"/>
    <w:rsid w:val="00F97A8F"/>
    <w:rsid w:val="00FA0873"/>
    <w:rsid w:val="00FA0B91"/>
    <w:rsid w:val="00FA1019"/>
    <w:rsid w:val="00FA1124"/>
    <w:rsid w:val="00FA2195"/>
    <w:rsid w:val="00FA21AE"/>
    <w:rsid w:val="00FA27D8"/>
    <w:rsid w:val="00FA2A83"/>
    <w:rsid w:val="00FA2E9D"/>
    <w:rsid w:val="00FA3107"/>
    <w:rsid w:val="00FA340A"/>
    <w:rsid w:val="00FA36B8"/>
    <w:rsid w:val="00FA46F1"/>
    <w:rsid w:val="00FA4A39"/>
    <w:rsid w:val="00FA4F31"/>
    <w:rsid w:val="00FA51BF"/>
    <w:rsid w:val="00FA611C"/>
    <w:rsid w:val="00FA6845"/>
    <w:rsid w:val="00FA76C3"/>
    <w:rsid w:val="00FB1287"/>
    <w:rsid w:val="00FB1B88"/>
    <w:rsid w:val="00FB1BE6"/>
    <w:rsid w:val="00FB1F43"/>
    <w:rsid w:val="00FB3C2A"/>
    <w:rsid w:val="00FB3C59"/>
    <w:rsid w:val="00FB4447"/>
    <w:rsid w:val="00FB4EFE"/>
    <w:rsid w:val="00FB51E8"/>
    <w:rsid w:val="00FB5F5D"/>
    <w:rsid w:val="00FB6027"/>
    <w:rsid w:val="00FB6782"/>
    <w:rsid w:val="00FC0182"/>
    <w:rsid w:val="00FC085D"/>
    <w:rsid w:val="00FC26F9"/>
    <w:rsid w:val="00FC2C91"/>
    <w:rsid w:val="00FC3339"/>
    <w:rsid w:val="00FC39AC"/>
    <w:rsid w:val="00FC3D0D"/>
    <w:rsid w:val="00FC444A"/>
    <w:rsid w:val="00FC4D5E"/>
    <w:rsid w:val="00FC511C"/>
    <w:rsid w:val="00FC5862"/>
    <w:rsid w:val="00FC596C"/>
    <w:rsid w:val="00FC59CD"/>
    <w:rsid w:val="00FC63D9"/>
    <w:rsid w:val="00FC74AC"/>
    <w:rsid w:val="00FD037E"/>
    <w:rsid w:val="00FD22E1"/>
    <w:rsid w:val="00FD26A0"/>
    <w:rsid w:val="00FD2821"/>
    <w:rsid w:val="00FD28B1"/>
    <w:rsid w:val="00FD2AA1"/>
    <w:rsid w:val="00FD326A"/>
    <w:rsid w:val="00FD4795"/>
    <w:rsid w:val="00FD4AA7"/>
    <w:rsid w:val="00FD573D"/>
    <w:rsid w:val="00FD57DC"/>
    <w:rsid w:val="00FD66A5"/>
    <w:rsid w:val="00FD6B94"/>
    <w:rsid w:val="00FD73E8"/>
    <w:rsid w:val="00FD789B"/>
    <w:rsid w:val="00FD7C84"/>
    <w:rsid w:val="00FE0363"/>
    <w:rsid w:val="00FE063D"/>
    <w:rsid w:val="00FE084C"/>
    <w:rsid w:val="00FE0E37"/>
    <w:rsid w:val="00FE2E5E"/>
    <w:rsid w:val="00FE3E20"/>
    <w:rsid w:val="00FE406C"/>
    <w:rsid w:val="00FE4157"/>
    <w:rsid w:val="00FE5412"/>
    <w:rsid w:val="00FE68B4"/>
    <w:rsid w:val="00FE6D30"/>
    <w:rsid w:val="00FE71B5"/>
    <w:rsid w:val="00FE75AE"/>
    <w:rsid w:val="00FF0567"/>
    <w:rsid w:val="00FF0EA0"/>
    <w:rsid w:val="00FF1C45"/>
    <w:rsid w:val="00FF2F13"/>
    <w:rsid w:val="00FF423D"/>
    <w:rsid w:val="00FF588F"/>
    <w:rsid w:val="00FF5A21"/>
    <w:rsid w:val="00FF6BC0"/>
    <w:rsid w:val="00FF712A"/>
    <w:rsid w:val="00FF74A8"/>
    <w:rsid w:val="00FF7B85"/>
    <w:rsid w:val="00FF7C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1895632"/>
  <w15:chartTrackingRefBased/>
  <w15:docId w15:val="{77B7B69A-D0E5-47D2-BA47-F277733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A0E"/>
    <w:rPr>
      <w:rFonts w:ascii="Calibri" w:eastAsia="Times New Roman" w:hAnsi="Calibri" w:cs="Times New Roman"/>
      <w:lang w:eastAsia="en-AU"/>
    </w:rPr>
  </w:style>
  <w:style w:type="paragraph" w:styleId="Heading1">
    <w:name w:val="heading 1"/>
    <w:basedOn w:val="Normal"/>
    <w:next w:val="Normal"/>
    <w:link w:val="Heading1Char"/>
    <w:uiPriority w:val="9"/>
    <w:qFormat/>
    <w:rsid w:val="00A86DC0"/>
    <w:pPr>
      <w:keepNext/>
      <w:keepLines/>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AF34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D1A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DC0"/>
    <w:rPr>
      <w:rFonts w:ascii="Cambria" w:eastAsia="Times New Roman" w:hAnsi="Cambria" w:cs="Times New Roman"/>
      <w:b/>
      <w:bCs/>
      <w:sz w:val="28"/>
      <w:szCs w:val="28"/>
      <w:lang w:eastAsia="en-AU"/>
    </w:rPr>
  </w:style>
  <w:style w:type="character" w:styleId="CommentReference">
    <w:name w:val="annotation reference"/>
    <w:basedOn w:val="DefaultParagraphFont"/>
    <w:uiPriority w:val="99"/>
    <w:semiHidden/>
    <w:unhideWhenUsed/>
    <w:rsid w:val="00A86DC0"/>
    <w:rPr>
      <w:sz w:val="16"/>
      <w:szCs w:val="16"/>
    </w:rPr>
  </w:style>
  <w:style w:type="paragraph" w:styleId="CommentText">
    <w:name w:val="annotation text"/>
    <w:basedOn w:val="Normal"/>
    <w:link w:val="CommentTextChar"/>
    <w:unhideWhenUsed/>
    <w:rsid w:val="00A86DC0"/>
    <w:pPr>
      <w:spacing w:line="240" w:lineRule="auto"/>
    </w:pPr>
    <w:rPr>
      <w:sz w:val="20"/>
      <w:szCs w:val="20"/>
    </w:rPr>
  </w:style>
  <w:style w:type="character" w:customStyle="1" w:styleId="CommentTextChar">
    <w:name w:val="Comment Text Char"/>
    <w:basedOn w:val="DefaultParagraphFont"/>
    <w:link w:val="CommentText"/>
    <w:rsid w:val="00A86DC0"/>
    <w:rPr>
      <w:rFonts w:ascii="Calibri" w:eastAsia="Times New Roman" w:hAnsi="Calibri" w:cs="Times New Roman"/>
      <w:sz w:val="20"/>
      <w:szCs w:val="20"/>
      <w:lang w:eastAsia="en-AU"/>
    </w:rPr>
  </w:style>
  <w:style w:type="paragraph" w:styleId="Footer">
    <w:name w:val="footer"/>
    <w:basedOn w:val="Normal"/>
    <w:link w:val="FooterChar"/>
    <w:uiPriority w:val="99"/>
    <w:unhideWhenUsed/>
    <w:rsid w:val="00A86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DC0"/>
    <w:rPr>
      <w:rFonts w:ascii="Calibri" w:eastAsia="Times New Roman" w:hAnsi="Calibri" w:cs="Times New Roman"/>
      <w:lang w:eastAsia="en-AU"/>
    </w:rPr>
  </w:style>
  <w:style w:type="paragraph" w:styleId="TOCHeading">
    <w:name w:val="TOC Heading"/>
    <w:basedOn w:val="Heading1"/>
    <w:next w:val="Normal"/>
    <w:uiPriority w:val="39"/>
    <w:unhideWhenUsed/>
    <w:qFormat/>
    <w:rsid w:val="00A86DC0"/>
    <w:pPr>
      <w:outlineLvl w:val="9"/>
    </w:pPr>
    <w:rPr>
      <w:lang w:val="en-US" w:eastAsia="en-US"/>
    </w:rPr>
  </w:style>
  <w:style w:type="paragraph" w:styleId="BalloonText">
    <w:name w:val="Balloon Text"/>
    <w:basedOn w:val="Normal"/>
    <w:link w:val="BalloonTextChar"/>
    <w:uiPriority w:val="99"/>
    <w:semiHidden/>
    <w:unhideWhenUsed/>
    <w:rsid w:val="00A86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DC0"/>
    <w:rPr>
      <w:rFonts w:ascii="Segoe UI" w:eastAsia="Times New Roman" w:hAnsi="Segoe UI" w:cs="Segoe UI"/>
      <w:sz w:val="18"/>
      <w:szCs w:val="18"/>
      <w:lang w:eastAsia="en-AU"/>
    </w:rPr>
  </w:style>
  <w:style w:type="paragraph" w:styleId="Header">
    <w:name w:val="header"/>
    <w:basedOn w:val="Normal"/>
    <w:link w:val="HeaderChar"/>
    <w:uiPriority w:val="99"/>
    <w:unhideWhenUsed/>
    <w:rsid w:val="00A86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DC0"/>
    <w:rPr>
      <w:rFonts w:ascii="Calibri" w:eastAsia="Times New Roman" w:hAnsi="Calibri" w:cs="Times New Roman"/>
      <w:lang w:eastAsia="en-AU"/>
    </w:rPr>
  </w:style>
  <w:style w:type="character" w:styleId="Hyperlink">
    <w:name w:val="Hyperlink"/>
    <w:basedOn w:val="DefaultParagraphFont"/>
    <w:uiPriority w:val="99"/>
    <w:unhideWhenUsed/>
    <w:rsid w:val="00791C82"/>
    <w:rPr>
      <w:color w:val="0000FF"/>
      <w:u w:val="single"/>
    </w:rPr>
  </w:style>
  <w:style w:type="paragraph" w:styleId="NormalWeb">
    <w:name w:val="Normal (Web)"/>
    <w:basedOn w:val="Normal"/>
    <w:uiPriority w:val="99"/>
    <w:unhideWhenUsed/>
    <w:rsid w:val="00791C82"/>
    <w:pPr>
      <w:spacing w:before="100" w:beforeAutospacing="1" w:after="100" w:afterAutospacing="1" w:line="240" w:lineRule="auto"/>
    </w:pPr>
    <w:rPr>
      <w:rFonts w:ascii="Times New Roman" w:hAnsi="Times New Roman"/>
      <w:sz w:val="24"/>
      <w:szCs w:val="24"/>
    </w:rPr>
  </w:style>
  <w:style w:type="character" w:customStyle="1" w:styleId="reference-accessdate">
    <w:name w:val="reference-accessdate"/>
    <w:basedOn w:val="DefaultParagraphFont"/>
    <w:rsid w:val="00125994"/>
  </w:style>
  <w:style w:type="character" w:customStyle="1" w:styleId="nowrap">
    <w:name w:val="nowrap"/>
    <w:basedOn w:val="DefaultParagraphFont"/>
    <w:rsid w:val="00125994"/>
  </w:style>
  <w:style w:type="character" w:styleId="HTMLCite">
    <w:name w:val="HTML Cite"/>
    <w:basedOn w:val="DefaultParagraphFont"/>
    <w:uiPriority w:val="99"/>
    <w:semiHidden/>
    <w:unhideWhenUsed/>
    <w:rsid w:val="00125994"/>
    <w:rPr>
      <w:i/>
      <w:iCs/>
    </w:rPr>
  </w:style>
  <w:style w:type="character" w:styleId="Emphasis">
    <w:name w:val="Emphasis"/>
    <w:basedOn w:val="DefaultParagraphFont"/>
    <w:uiPriority w:val="20"/>
    <w:qFormat/>
    <w:rsid w:val="00C44053"/>
    <w:rPr>
      <w:i/>
      <w:iCs/>
    </w:rPr>
  </w:style>
  <w:style w:type="character" w:customStyle="1" w:styleId="UnresolvedMention1">
    <w:name w:val="Unresolved Mention1"/>
    <w:basedOn w:val="DefaultParagraphFont"/>
    <w:uiPriority w:val="99"/>
    <w:semiHidden/>
    <w:unhideWhenUsed/>
    <w:rsid w:val="007616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0439E"/>
    <w:rPr>
      <w:b/>
      <w:bCs/>
    </w:rPr>
  </w:style>
  <w:style w:type="character" w:customStyle="1" w:styleId="CommentSubjectChar">
    <w:name w:val="Comment Subject Char"/>
    <w:basedOn w:val="CommentTextChar"/>
    <w:link w:val="CommentSubject"/>
    <w:uiPriority w:val="99"/>
    <w:semiHidden/>
    <w:rsid w:val="00B0439E"/>
    <w:rPr>
      <w:rFonts w:ascii="Calibri" w:eastAsia="Times New Roman" w:hAnsi="Calibri" w:cs="Times New Roman"/>
      <w:b/>
      <w:bCs/>
      <w:sz w:val="20"/>
      <w:szCs w:val="20"/>
      <w:lang w:eastAsia="en-AU"/>
    </w:rPr>
  </w:style>
  <w:style w:type="table" w:styleId="TableGrid">
    <w:name w:val="Table Grid"/>
    <w:basedOn w:val="TableNormal"/>
    <w:uiPriority w:val="39"/>
    <w:rsid w:val="00566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593390"/>
    <w:pPr>
      <w:spacing w:before="100" w:beforeAutospacing="1" w:after="100" w:afterAutospacing="1" w:line="240" w:lineRule="auto"/>
    </w:pPr>
    <w:rPr>
      <w:rFonts w:ascii="Times New Roman" w:hAnsi="Times New Roman"/>
      <w:sz w:val="24"/>
      <w:szCs w:val="24"/>
    </w:rPr>
  </w:style>
  <w:style w:type="paragraph" w:styleId="ListParagraph">
    <w:name w:val="List Paragraph"/>
    <w:aliases w:val="Bullet copy,Bullet Point,Bullet point,Bullet points,Bulleted Para,Content descriptions,F5 List Paragraph,L,List Paragraph Number,List Paragraph1,List Paragraph11,List Paragraph111,List Paragraph2,NFP GP Bulleted List,Recommendation"/>
    <w:basedOn w:val="Normal"/>
    <w:link w:val="ListParagraphChar"/>
    <w:uiPriority w:val="34"/>
    <w:qFormat/>
    <w:rsid w:val="00B913F0"/>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AF34E6"/>
    <w:rPr>
      <w:rFonts w:asciiTheme="majorHAnsi" w:eastAsiaTheme="majorEastAsia" w:hAnsiTheme="majorHAnsi" w:cstheme="majorBidi"/>
      <w:color w:val="365F91" w:themeColor="accent1" w:themeShade="BF"/>
      <w:sz w:val="26"/>
      <w:szCs w:val="26"/>
      <w:lang w:eastAsia="en-AU"/>
    </w:rPr>
  </w:style>
  <w:style w:type="character" w:styleId="Strong">
    <w:name w:val="Strong"/>
    <w:basedOn w:val="DefaultParagraphFont"/>
    <w:uiPriority w:val="22"/>
    <w:qFormat/>
    <w:rsid w:val="00F64BB2"/>
    <w:rPr>
      <w:b/>
      <w:bCs/>
    </w:rPr>
  </w:style>
  <w:style w:type="character" w:styleId="FollowedHyperlink">
    <w:name w:val="FollowedHyperlink"/>
    <w:basedOn w:val="DefaultParagraphFont"/>
    <w:uiPriority w:val="99"/>
    <w:semiHidden/>
    <w:unhideWhenUsed/>
    <w:rsid w:val="00D51B69"/>
    <w:rPr>
      <w:color w:val="800080" w:themeColor="followedHyperlink"/>
      <w:u w:val="single"/>
    </w:rPr>
  </w:style>
  <w:style w:type="character" w:customStyle="1" w:styleId="Heading3Char">
    <w:name w:val="Heading 3 Char"/>
    <w:basedOn w:val="DefaultParagraphFont"/>
    <w:link w:val="Heading3"/>
    <w:uiPriority w:val="9"/>
    <w:rsid w:val="007D1A56"/>
    <w:rPr>
      <w:rFonts w:asciiTheme="majorHAnsi" w:eastAsiaTheme="majorEastAsia" w:hAnsiTheme="majorHAnsi" w:cstheme="majorBidi"/>
      <w:color w:val="243F60" w:themeColor="accent1" w:themeShade="7F"/>
      <w:sz w:val="24"/>
      <w:szCs w:val="24"/>
      <w:lang w:eastAsia="en-AU"/>
    </w:rPr>
  </w:style>
  <w:style w:type="paragraph" w:styleId="TOC1">
    <w:name w:val="toc 1"/>
    <w:basedOn w:val="Normal"/>
    <w:next w:val="Normal"/>
    <w:autoRedefine/>
    <w:uiPriority w:val="39"/>
    <w:unhideWhenUsed/>
    <w:rsid w:val="00FB6782"/>
    <w:pPr>
      <w:spacing w:after="100"/>
    </w:pPr>
  </w:style>
  <w:style w:type="paragraph" w:styleId="TOC2">
    <w:name w:val="toc 2"/>
    <w:basedOn w:val="Normal"/>
    <w:next w:val="Normal"/>
    <w:autoRedefine/>
    <w:uiPriority w:val="39"/>
    <w:unhideWhenUsed/>
    <w:rsid w:val="00FB6782"/>
    <w:pPr>
      <w:spacing w:after="100"/>
      <w:ind w:left="220"/>
    </w:pPr>
  </w:style>
  <w:style w:type="paragraph" w:styleId="TOC3">
    <w:name w:val="toc 3"/>
    <w:basedOn w:val="Normal"/>
    <w:next w:val="Normal"/>
    <w:autoRedefine/>
    <w:uiPriority w:val="39"/>
    <w:unhideWhenUsed/>
    <w:rsid w:val="00FB6782"/>
    <w:pPr>
      <w:spacing w:after="100"/>
      <w:ind w:left="440"/>
    </w:pPr>
  </w:style>
  <w:style w:type="paragraph" w:styleId="Revision">
    <w:name w:val="Revision"/>
    <w:hidden/>
    <w:uiPriority w:val="99"/>
    <w:semiHidden/>
    <w:rsid w:val="00D90B6D"/>
    <w:pPr>
      <w:spacing w:after="0" w:line="240" w:lineRule="auto"/>
    </w:pPr>
    <w:rPr>
      <w:rFonts w:ascii="Calibri" w:eastAsia="Times New Roman" w:hAnsi="Calibri" w:cs="Times New Roman"/>
      <w:lang w:eastAsia="en-AU"/>
    </w:rPr>
  </w:style>
  <w:style w:type="paragraph" w:styleId="Title">
    <w:name w:val="Title"/>
    <w:basedOn w:val="Normal"/>
    <w:next w:val="Normal"/>
    <w:link w:val="TitleChar"/>
    <w:uiPriority w:val="10"/>
    <w:qFormat/>
    <w:rsid w:val="000F7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832"/>
    <w:rPr>
      <w:rFonts w:asciiTheme="majorHAnsi" w:eastAsiaTheme="majorEastAsia" w:hAnsiTheme="majorHAnsi" w:cstheme="majorBidi"/>
      <w:spacing w:val="-10"/>
      <w:kern w:val="28"/>
      <w:sz w:val="56"/>
      <w:szCs w:val="56"/>
      <w:lang w:eastAsia="en-AU"/>
    </w:rPr>
  </w:style>
  <w:style w:type="character" w:customStyle="1" w:styleId="s2">
    <w:name w:val="s2"/>
    <w:basedOn w:val="DefaultParagraphFont"/>
    <w:rsid w:val="00F932EB"/>
  </w:style>
  <w:style w:type="character" w:customStyle="1" w:styleId="s3">
    <w:name w:val="s3"/>
    <w:basedOn w:val="DefaultParagraphFont"/>
    <w:rsid w:val="00F932EB"/>
  </w:style>
  <w:style w:type="character" w:customStyle="1" w:styleId="ListParagraphChar">
    <w:name w:val="List Paragraph Char"/>
    <w:aliases w:val="Bullet copy Char,Bullet Point Char,Bullet point Char,Bullet points Char,Bulleted Para Char,Content descriptions Char,F5 List Paragraph Char,L Char,List Paragraph Number Char,List Paragraph1 Char,List Paragraph11 Char"/>
    <w:basedOn w:val="DefaultParagraphFont"/>
    <w:link w:val="ListParagraph"/>
    <w:uiPriority w:val="34"/>
    <w:qFormat/>
    <w:rsid w:val="00F9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1806">
      <w:bodyDiv w:val="1"/>
      <w:marLeft w:val="0"/>
      <w:marRight w:val="0"/>
      <w:marTop w:val="0"/>
      <w:marBottom w:val="0"/>
      <w:divBdr>
        <w:top w:val="none" w:sz="0" w:space="0" w:color="auto"/>
        <w:left w:val="none" w:sz="0" w:space="0" w:color="auto"/>
        <w:bottom w:val="none" w:sz="0" w:space="0" w:color="auto"/>
        <w:right w:val="none" w:sz="0" w:space="0" w:color="auto"/>
      </w:divBdr>
    </w:div>
    <w:div w:id="564023265">
      <w:bodyDiv w:val="1"/>
      <w:marLeft w:val="0"/>
      <w:marRight w:val="0"/>
      <w:marTop w:val="0"/>
      <w:marBottom w:val="0"/>
      <w:divBdr>
        <w:top w:val="none" w:sz="0" w:space="0" w:color="auto"/>
        <w:left w:val="none" w:sz="0" w:space="0" w:color="auto"/>
        <w:bottom w:val="none" w:sz="0" w:space="0" w:color="auto"/>
        <w:right w:val="none" w:sz="0" w:space="0" w:color="auto"/>
      </w:divBdr>
      <w:divsChild>
        <w:div w:id="564222763">
          <w:marLeft w:val="336"/>
          <w:marRight w:val="0"/>
          <w:marTop w:val="120"/>
          <w:marBottom w:val="312"/>
          <w:divBdr>
            <w:top w:val="none" w:sz="0" w:space="0" w:color="auto"/>
            <w:left w:val="none" w:sz="0" w:space="0" w:color="auto"/>
            <w:bottom w:val="none" w:sz="0" w:space="0" w:color="auto"/>
            <w:right w:val="none" w:sz="0" w:space="0" w:color="auto"/>
          </w:divBdr>
          <w:divsChild>
            <w:div w:id="4293530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3227906">
      <w:bodyDiv w:val="1"/>
      <w:marLeft w:val="0"/>
      <w:marRight w:val="0"/>
      <w:marTop w:val="0"/>
      <w:marBottom w:val="0"/>
      <w:divBdr>
        <w:top w:val="none" w:sz="0" w:space="0" w:color="auto"/>
        <w:left w:val="none" w:sz="0" w:space="0" w:color="auto"/>
        <w:bottom w:val="none" w:sz="0" w:space="0" w:color="auto"/>
        <w:right w:val="none" w:sz="0" w:space="0" w:color="auto"/>
      </w:divBdr>
    </w:div>
    <w:div w:id="804083551">
      <w:bodyDiv w:val="1"/>
      <w:marLeft w:val="0"/>
      <w:marRight w:val="0"/>
      <w:marTop w:val="0"/>
      <w:marBottom w:val="0"/>
      <w:divBdr>
        <w:top w:val="none" w:sz="0" w:space="0" w:color="auto"/>
        <w:left w:val="none" w:sz="0" w:space="0" w:color="auto"/>
        <w:bottom w:val="none" w:sz="0" w:space="0" w:color="auto"/>
        <w:right w:val="none" w:sz="0" w:space="0" w:color="auto"/>
      </w:divBdr>
    </w:div>
    <w:div w:id="815799486">
      <w:bodyDiv w:val="1"/>
      <w:marLeft w:val="0"/>
      <w:marRight w:val="0"/>
      <w:marTop w:val="0"/>
      <w:marBottom w:val="0"/>
      <w:divBdr>
        <w:top w:val="none" w:sz="0" w:space="0" w:color="auto"/>
        <w:left w:val="none" w:sz="0" w:space="0" w:color="auto"/>
        <w:bottom w:val="none" w:sz="0" w:space="0" w:color="auto"/>
        <w:right w:val="none" w:sz="0" w:space="0" w:color="auto"/>
      </w:divBdr>
    </w:div>
    <w:div w:id="941109912">
      <w:bodyDiv w:val="1"/>
      <w:marLeft w:val="0"/>
      <w:marRight w:val="0"/>
      <w:marTop w:val="0"/>
      <w:marBottom w:val="0"/>
      <w:divBdr>
        <w:top w:val="none" w:sz="0" w:space="0" w:color="auto"/>
        <w:left w:val="none" w:sz="0" w:space="0" w:color="auto"/>
        <w:bottom w:val="none" w:sz="0" w:space="0" w:color="auto"/>
        <w:right w:val="none" w:sz="0" w:space="0" w:color="auto"/>
      </w:divBdr>
    </w:div>
    <w:div w:id="1163164705">
      <w:bodyDiv w:val="1"/>
      <w:marLeft w:val="0"/>
      <w:marRight w:val="0"/>
      <w:marTop w:val="0"/>
      <w:marBottom w:val="0"/>
      <w:divBdr>
        <w:top w:val="none" w:sz="0" w:space="0" w:color="auto"/>
        <w:left w:val="none" w:sz="0" w:space="0" w:color="auto"/>
        <w:bottom w:val="none" w:sz="0" w:space="0" w:color="auto"/>
        <w:right w:val="none" w:sz="0" w:space="0" w:color="auto"/>
      </w:divBdr>
    </w:div>
    <w:div w:id="1253512019">
      <w:bodyDiv w:val="1"/>
      <w:marLeft w:val="0"/>
      <w:marRight w:val="0"/>
      <w:marTop w:val="0"/>
      <w:marBottom w:val="0"/>
      <w:divBdr>
        <w:top w:val="none" w:sz="0" w:space="0" w:color="auto"/>
        <w:left w:val="none" w:sz="0" w:space="0" w:color="auto"/>
        <w:bottom w:val="none" w:sz="0" w:space="0" w:color="auto"/>
        <w:right w:val="none" w:sz="0" w:space="0" w:color="auto"/>
      </w:divBdr>
    </w:div>
    <w:div w:id="1567446497">
      <w:bodyDiv w:val="1"/>
      <w:marLeft w:val="0"/>
      <w:marRight w:val="0"/>
      <w:marTop w:val="0"/>
      <w:marBottom w:val="0"/>
      <w:divBdr>
        <w:top w:val="none" w:sz="0" w:space="0" w:color="auto"/>
        <w:left w:val="none" w:sz="0" w:space="0" w:color="auto"/>
        <w:bottom w:val="none" w:sz="0" w:space="0" w:color="auto"/>
        <w:right w:val="none" w:sz="0" w:space="0" w:color="auto"/>
      </w:divBdr>
    </w:div>
    <w:div w:id="1617440389">
      <w:bodyDiv w:val="1"/>
      <w:marLeft w:val="0"/>
      <w:marRight w:val="0"/>
      <w:marTop w:val="0"/>
      <w:marBottom w:val="0"/>
      <w:divBdr>
        <w:top w:val="none" w:sz="0" w:space="0" w:color="auto"/>
        <w:left w:val="none" w:sz="0" w:space="0" w:color="auto"/>
        <w:bottom w:val="none" w:sz="0" w:space="0" w:color="auto"/>
        <w:right w:val="none" w:sz="0" w:space="0" w:color="auto"/>
      </w:divBdr>
    </w:div>
    <w:div w:id="1734352430">
      <w:bodyDiv w:val="1"/>
      <w:marLeft w:val="0"/>
      <w:marRight w:val="0"/>
      <w:marTop w:val="0"/>
      <w:marBottom w:val="0"/>
      <w:divBdr>
        <w:top w:val="none" w:sz="0" w:space="0" w:color="auto"/>
        <w:left w:val="none" w:sz="0" w:space="0" w:color="auto"/>
        <w:bottom w:val="none" w:sz="0" w:space="0" w:color="auto"/>
        <w:right w:val="none" w:sz="0" w:space="0" w:color="auto"/>
      </w:divBdr>
    </w:div>
    <w:div w:id="1778257167">
      <w:bodyDiv w:val="1"/>
      <w:marLeft w:val="0"/>
      <w:marRight w:val="0"/>
      <w:marTop w:val="0"/>
      <w:marBottom w:val="0"/>
      <w:divBdr>
        <w:top w:val="none" w:sz="0" w:space="0" w:color="auto"/>
        <w:left w:val="none" w:sz="0" w:space="0" w:color="auto"/>
        <w:bottom w:val="none" w:sz="0" w:space="0" w:color="auto"/>
        <w:right w:val="none" w:sz="0" w:space="0" w:color="auto"/>
      </w:divBdr>
      <w:divsChild>
        <w:div w:id="1469779612">
          <w:marLeft w:val="0"/>
          <w:marRight w:val="0"/>
          <w:marTop w:val="0"/>
          <w:marBottom w:val="0"/>
          <w:divBdr>
            <w:top w:val="none" w:sz="0" w:space="0" w:color="auto"/>
            <w:left w:val="none" w:sz="0" w:space="0" w:color="auto"/>
            <w:bottom w:val="none" w:sz="0" w:space="0" w:color="auto"/>
            <w:right w:val="none" w:sz="0" w:space="0" w:color="auto"/>
          </w:divBdr>
        </w:div>
      </w:divsChild>
    </w:div>
    <w:div w:id="201964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may45\AppData\Local\Microsoft\Windows\INetCache\Content.Outlook\O5R87W5I\&#169;%20State%20of%20Queensland%20(Department%20of%20Education)%202021%20(CC%20BY%20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AF0884AD2BF4E81E976A84177B600" ma:contentTypeVersion="1" ma:contentTypeDescription="Create a new document." ma:contentTypeScope="" ma:versionID="13dabecbcdaf0893176a81e9b3a7474f">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eferenceNumber xmlns="cb3c87a9-729f-4b5b-b995-78be8b1e41f4" xsi:nil="true"/>
    <PPModeratedBy xmlns="cb3c87a9-729f-4b5b-b995-78be8b1e41f4">
      <UserInfo>
        <DisplayName>WATKINS, Lydia</DisplayName>
        <AccountId>39</AccountId>
        <AccountType/>
      </UserInfo>
    </PPModeratedBy>
    <PPContentApprover xmlns="cb3c87a9-729f-4b5b-b995-78be8b1e41f4">
      <UserInfo>
        <DisplayName/>
        <AccountId xsi:nil="true"/>
        <AccountType/>
      </UserInfo>
    </PPContentApprover>
    <PPModeratedDate xmlns="cb3c87a9-729f-4b5b-b995-78be8b1e41f4">2022-06-06T05:25:44+00:00</PPModeratedDate>
    <PPLastReviewedBy xmlns="cb3c87a9-729f-4b5b-b995-78be8b1e41f4">
      <UserInfo>
        <DisplayName>WATKINS, Lydia</DisplayName>
        <AccountId>39</AccountId>
        <AccountType/>
      </UserInfo>
    </PPLastReviewedBy>
    <PPContentOwner xmlns="cb3c87a9-729f-4b5b-b995-78be8b1e41f4">
      <UserInfo>
        <DisplayName/>
        <AccountId xsi:nil="true"/>
        <AccountType/>
      </UserInfo>
    </PPContentOwner>
    <PPPublishedNotificationAddresses xmlns="cb3c87a9-729f-4b5b-b995-78be8b1e41f4" xsi:nil="true"/>
    <PPSubmittedBy xmlns="cb3c87a9-729f-4b5b-b995-78be8b1e41f4">
      <UserInfo>
        <DisplayName>WATKINS, Lydia</DisplayName>
        <AccountId>39</AccountId>
        <AccountType/>
      </UserInfo>
    </PPSubmittedBy>
    <PPSubmittedDate xmlns="cb3c87a9-729f-4b5b-b995-78be8b1e41f4">2022-06-03T04:25:50+00:00</PPSubmittedDate>
    <PublishingExpirationDate xmlns="http://schemas.microsoft.com/sharepoint/v3" xsi:nil="true"/>
    <PPLastReviewedDate xmlns="cb3c87a9-729f-4b5b-b995-78be8b1e41f4">2022-06-06T05:25:44+00:00</PPLastReviewedDate>
    <PublishingStartDate xmlns="http://schemas.microsoft.com/sharepoint/v3"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C5B99473-1847-4927-B8DE-913DA325183E}"/>
</file>

<file path=customXml/itemProps2.xml><?xml version="1.0" encoding="utf-8"?>
<ds:datastoreItem xmlns:ds="http://schemas.openxmlformats.org/officeDocument/2006/customXml" ds:itemID="{8246CDCE-AD75-4100-8D71-1BECE548BBF0}"/>
</file>

<file path=customXml/itemProps3.xml><?xml version="1.0" encoding="utf-8"?>
<ds:datastoreItem xmlns:ds="http://schemas.openxmlformats.org/officeDocument/2006/customXml" ds:itemID="{9EB3C302-E1FC-4838-86F3-3E3BA1D15F37}"/>
</file>

<file path=customXml/itemProps4.xml><?xml version="1.0" encoding="utf-8"?>
<ds:datastoreItem xmlns:ds="http://schemas.openxmlformats.org/officeDocument/2006/customXml" ds:itemID="{24346E0B-F9E5-4934-9957-EF74341CFDC5}"/>
</file>

<file path=docProps/app.xml><?xml version="1.0" encoding="utf-8"?>
<Properties xmlns="http://schemas.openxmlformats.org/officeDocument/2006/extended-properties" xmlns:vt="http://schemas.openxmlformats.org/officeDocument/2006/docPropsVTypes">
  <Template>Normal.dotm</Template>
  <TotalTime>44</TotalTime>
  <Pages>7</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into Education podcast 2 transcript</dc:title>
  <dc:subject>Step into Education podcast 2 transcript</dc:subject>
  <dc:creator>Queensland Government</dc:creator>
  <cp:keywords>Step into Education; podcast; transcript</cp:keywords>
  <dc:description/>
  <cp:revision>3</cp:revision>
  <cp:lastPrinted>2021-04-18T22:58:00Z</cp:lastPrinted>
  <dcterms:created xsi:type="dcterms:W3CDTF">2022-05-30T02:11:00Z</dcterms:created>
  <dcterms:modified xsi:type="dcterms:W3CDTF">2022-05-30T02:55:00Z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0x010100066AF0884AD2BF4E81E976A84177B600</vt:lpwstr>
  </property>
</Properties>
</file>